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bookmarkStart w:id="0" w:name="_GoBack"/>
      <w:bookmarkEnd w:id="0"/>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43F" w:rsidRPr="00B93545" w:rsidRDefault="004D44AD">
      <w:pPr>
        <w:rPr>
          <w:i/>
        </w:rPr>
      </w:pPr>
      <w:r>
        <w:rPr>
          <w:i/>
        </w:rPr>
        <w:t>Hubert Wolber</w:t>
      </w:r>
      <w:r w:rsidR="00DF13DA">
        <w:rPr>
          <w:i/>
        </w:rPr>
        <w:t>/Bärbel Zeimantz</w:t>
      </w:r>
    </w:p>
    <w:p w:rsidR="00AE2D3F" w:rsidRPr="005F2646" w:rsidRDefault="004D44AD" w:rsidP="004D44AD">
      <w:pPr>
        <w:spacing w:before="120"/>
        <w:rPr>
          <w:b/>
          <w:sz w:val="28"/>
          <w:szCs w:val="28"/>
        </w:rPr>
      </w:pPr>
      <w:r>
        <w:rPr>
          <w:b/>
          <w:sz w:val="28"/>
          <w:szCs w:val="28"/>
        </w:rPr>
        <w:t>Die Kraft des Heiligen Geistes</w:t>
      </w:r>
    </w:p>
    <w:p w:rsidR="00AE2D3F" w:rsidRDefault="003E4935">
      <w:r>
        <w:t xml:space="preserve">Bibelarbeit zu </w:t>
      </w:r>
      <w:r w:rsidR="00D43040">
        <w:t>1 Kor 12,4-11</w:t>
      </w:r>
    </w:p>
    <w:p w:rsidR="003E4935" w:rsidRPr="000A266C" w:rsidRDefault="003E4935" w:rsidP="003E4935">
      <w:pPr>
        <w:spacing w:before="240"/>
        <w:rPr>
          <w:rFonts w:asciiTheme="minorHAnsi" w:hAnsiTheme="minorHAnsi" w:cstheme="minorHAnsi"/>
          <w:b/>
        </w:rPr>
      </w:pPr>
      <w:r w:rsidRPr="000A266C">
        <w:rPr>
          <w:rFonts w:asciiTheme="minorHAnsi" w:hAnsiTheme="minorHAnsi" w:cstheme="minorHAnsi"/>
          <w:b/>
        </w:rPr>
        <w:t>Einsatzmöglichkeiten</w:t>
      </w:r>
    </w:p>
    <w:p w:rsidR="00320CA5" w:rsidRDefault="003E4935" w:rsidP="003E4935">
      <w:r w:rsidRPr="000A266C">
        <w:rPr>
          <w:rFonts w:asciiTheme="minorHAnsi" w:hAnsiTheme="minorHAnsi" w:cstheme="minorHAnsi"/>
        </w:rPr>
        <w:t>KGR/Gemeinde/SE</w:t>
      </w:r>
    </w:p>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5245"/>
        <w:gridCol w:w="2747"/>
      </w:tblGrid>
      <w:tr w:rsidR="00B8143F" w:rsidTr="00B8143F">
        <w:tc>
          <w:tcPr>
            <w:tcW w:w="9920" w:type="dxa"/>
            <w:gridSpan w:val="3"/>
          </w:tcPr>
          <w:p w:rsidR="00B8143F" w:rsidRPr="00B8143F" w:rsidRDefault="00B8143F" w:rsidP="00B8143F">
            <w:pPr>
              <w:rPr>
                <w:b/>
              </w:rPr>
            </w:pPr>
            <w:r w:rsidRPr="00B8143F">
              <w:rPr>
                <w:b/>
              </w:rPr>
              <w:t>Ziele</w:t>
            </w:r>
          </w:p>
          <w:p w:rsidR="00B8143F" w:rsidRPr="00353CBC" w:rsidRDefault="00353CBC" w:rsidP="00353CBC">
            <w:pPr>
              <w:rPr>
                <w:b/>
              </w:rPr>
            </w:pPr>
            <w:r>
              <w:t>P</w:t>
            </w:r>
            <w:r w:rsidRPr="00353CBC">
              <w:t>ersönliche Beschäftigung mit dem Wort Gottes und der Bedeutung für einen selbst</w:t>
            </w:r>
            <w:r w:rsidRPr="00353CBC">
              <w:rPr>
                <w:b/>
              </w:rPr>
              <w:t>.</w:t>
            </w:r>
          </w:p>
        </w:tc>
      </w:tr>
      <w:tr w:rsidR="00AE2D3F" w:rsidTr="00B8143F">
        <w:tc>
          <w:tcPr>
            <w:tcW w:w="9920" w:type="dxa"/>
            <w:gridSpan w:val="3"/>
          </w:tcPr>
          <w:p w:rsidR="00AE2D3F" w:rsidRPr="00AE2D3F" w:rsidRDefault="00AE2D3F" w:rsidP="00AE2D3F">
            <w:pPr>
              <w:rPr>
                <w:b/>
              </w:rPr>
            </w:pPr>
            <w:r w:rsidRPr="00AE2D3F">
              <w:rPr>
                <w:b/>
              </w:rPr>
              <w:t>Vorbereitung</w:t>
            </w:r>
          </w:p>
          <w:p w:rsidR="00AE2D3F" w:rsidRDefault="003E4935">
            <w:r>
              <w:t>Stuhlkreis</w:t>
            </w:r>
          </w:p>
        </w:tc>
      </w:tr>
      <w:tr w:rsidR="00AE2D3F" w:rsidTr="00B8143F">
        <w:tc>
          <w:tcPr>
            <w:tcW w:w="9920" w:type="dxa"/>
            <w:gridSpan w:val="3"/>
          </w:tcPr>
          <w:p w:rsidR="00AE2D3F" w:rsidRPr="00AE2D3F" w:rsidRDefault="00AE2D3F" w:rsidP="00AE2D3F">
            <w:pPr>
              <w:rPr>
                <w:b/>
              </w:rPr>
            </w:pPr>
            <w:r w:rsidRPr="00AE2D3F">
              <w:rPr>
                <w:b/>
              </w:rPr>
              <w:t>Material</w:t>
            </w:r>
          </w:p>
          <w:p w:rsidR="003E4935" w:rsidRDefault="005F2646" w:rsidP="00AE2D3F">
            <w:pPr>
              <w:pStyle w:val="Listenabsatz"/>
              <w:numPr>
                <w:ilvl w:val="0"/>
                <w:numId w:val="1"/>
              </w:numPr>
            </w:pPr>
            <w:r>
              <w:t xml:space="preserve">Bibeltext </w:t>
            </w:r>
            <w:r w:rsidR="003E4935">
              <w:t>Eph 4,1-16</w:t>
            </w:r>
          </w:p>
          <w:p w:rsidR="003E4935" w:rsidRDefault="003E4935" w:rsidP="00AE2D3F">
            <w:pPr>
              <w:pStyle w:val="Listenabsatz"/>
              <w:numPr>
                <w:ilvl w:val="0"/>
                <w:numId w:val="1"/>
              </w:numPr>
            </w:pPr>
            <w:r>
              <w:t>Gotteslob Flipchart</w:t>
            </w:r>
          </w:p>
          <w:p w:rsidR="005F2646" w:rsidRDefault="003E4935" w:rsidP="003E4935">
            <w:pPr>
              <w:pStyle w:val="Listenabsatz"/>
              <w:numPr>
                <w:ilvl w:val="0"/>
                <w:numId w:val="1"/>
              </w:numPr>
            </w:pPr>
            <w:r>
              <w:t>Moderationskarten &amp; Stifte</w:t>
            </w:r>
          </w:p>
          <w:p w:rsidR="00D60FCF" w:rsidRDefault="00D60FCF" w:rsidP="003E4935">
            <w:pPr>
              <w:pStyle w:val="Listenabsatz"/>
              <w:numPr>
                <w:ilvl w:val="0"/>
                <w:numId w:val="1"/>
              </w:numPr>
            </w:pPr>
            <w:r>
              <w:t>Tesa und/oder Kreppband</w:t>
            </w:r>
          </w:p>
        </w:tc>
      </w:tr>
      <w:tr w:rsidR="00AE2D3F" w:rsidTr="00B8143F">
        <w:tc>
          <w:tcPr>
            <w:tcW w:w="9920" w:type="dxa"/>
            <w:gridSpan w:val="3"/>
            <w:tcBorders>
              <w:bottom w:val="dotted" w:sz="2" w:space="0" w:color="auto"/>
            </w:tcBorders>
          </w:tcPr>
          <w:p w:rsidR="00AE2D3F" w:rsidRPr="00AE2D3F" w:rsidRDefault="00AE2D3F" w:rsidP="00AE2D3F">
            <w:pPr>
              <w:rPr>
                <w:b/>
              </w:rPr>
            </w:pPr>
            <w:r w:rsidRPr="00AE2D3F">
              <w:rPr>
                <w:b/>
              </w:rPr>
              <w:t>Dauer</w:t>
            </w:r>
          </w:p>
          <w:p w:rsidR="00AE2D3F" w:rsidRDefault="00DF13DA">
            <w:r>
              <w:t>90</w:t>
            </w:r>
            <w:r w:rsidR="00353CBC">
              <w:t xml:space="preserve"> Min.</w:t>
            </w:r>
          </w:p>
        </w:tc>
      </w:tr>
      <w:tr w:rsidR="00B8143F" w:rsidTr="00B8143F">
        <w:tc>
          <w:tcPr>
            <w:tcW w:w="9920" w:type="dxa"/>
            <w:gridSpan w:val="3"/>
            <w:tcBorders>
              <w:left w:val="nil"/>
              <w:right w:val="nil"/>
            </w:tcBorders>
          </w:tcPr>
          <w:p w:rsidR="00B8143F" w:rsidRDefault="00B8143F"/>
        </w:tc>
      </w:tr>
      <w:tr w:rsidR="00AE2D3F" w:rsidRPr="00B8143F" w:rsidTr="003928F9">
        <w:tc>
          <w:tcPr>
            <w:tcW w:w="1928" w:type="dxa"/>
          </w:tcPr>
          <w:p w:rsidR="00AE2D3F" w:rsidRPr="00B8143F" w:rsidRDefault="00B8143F" w:rsidP="00B8143F">
            <w:pPr>
              <w:jc w:val="center"/>
              <w:rPr>
                <w:b/>
              </w:rPr>
            </w:pPr>
            <w:r w:rsidRPr="00B8143F">
              <w:rPr>
                <w:b/>
              </w:rPr>
              <w:t>Zeit</w:t>
            </w:r>
          </w:p>
        </w:tc>
        <w:tc>
          <w:tcPr>
            <w:tcW w:w="5245" w:type="dxa"/>
          </w:tcPr>
          <w:p w:rsidR="00AE2D3F" w:rsidRPr="00B8143F" w:rsidRDefault="00B8143F" w:rsidP="00B8143F">
            <w:pPr>
              <w:jc w:val="center"/>
              <w:rPr>
                <w:b/>
              </w:rPr>
            </w:pPr>
            <w:r w:rsidRPr="00B8143F">
              <w:rPr>
                <w:b/>
              </w:rPr>
              <w:t>Inhalt</w:t>
            </w:r>
          </w:p>
        </w:tc>
        <w:tc>
          <w:tcPr>
            <w:tcW w:w="2747" w:type="dxa"/>
          </w:tcPr>
          <w:p w:rsidR="00AE2D3F" w:rsidRPr="00B8143F" w:rsidRDefault="00B8143F" w:rsidP="00B8143F">
            <w:pPr>
              <w:jc w:val="center"/>
              <w:rPr>
                <w:b/>
              </w:rPr>
            </w:pPr>
            <w:r w:rsidRPr="00B8143F">
              <w:rPr>
                <w:b/>
              </w:rPr>
              <w:t>Material etc.</w:t>
            </w:r>
          </w:p>
        </w:tc>
      </w:tr>
      <w:tr w:rsidR="00AE2D3F" w:rsidTr="003928F9">
        <w:tc>
          <w:tcPr>
            <w:tcW w:w="1928" w:type="dxa"/>
          </w:tcPr>
          <w:p w:rsidR="00AE2D3F" w:rsidRDefault="005F2646" w:rsidP="000137B4">
            <w:r>
              <w:t>0:00</w:t>
            </w:r>
          </w:p>
        </w:tc>
        <w:tc>
          <w:tcPr>
            <w:tcW w:w="5245" w:type="dxa"/>
          </w:tcPr>
          <w:p w:rsidR="00C356EA" w:rsidRDefault="005F2646" w:rsidP="000137B4">
            <w:pPr>
              <w:rPr>
                <w:b/>
              </w:rPr>
            </w:pPr>
            <w:r w:rsidRPr="00C356EA">
              <w:rPr>
                <w:b/>
              </w:rPr>
              <w:t>Lied</w:t>
            </w:r>
          </w:p>
          <w:p w:rsidR="00AE2D3F" w:rsidRDefault="007B1913" w:rsidP="007B1913">
            <w:r>
              <w:t>Atme in uns, Heiliger Geist</w:t>
            </w:r>
            <w:r w:rsidR="005F2646">
              <w:t xml:space="preserve"> </w:t>
            </w:r>
            <w:r>
              <w:t xml:space="preserve">   </w:t>
            </w:r>
            <w:r w:rsidR="005F2646">
              <w:t xml:space="preserve">GL </w:t>
            </w:r>
            <w:r>
              <w:t>346</w:t>
            </w:r>
          </w:p>
        </w:tc>
        <w:tc>
          <w:tcPr>
            <w:tcW w:w="2747" w:type="dxa"/>
          </w:tcPr>
          <w:p w:rsidR="00AE2D3F" w:rsidRDefault="005F2646" w:rsidP="000137B4">
            <w:r>
              <w:t>Gotteslob</w:t>
            </w:r>
          </w:p>
        </w:tc>
      </w:tr>
      <w:tr w:rsidR="00AE2D3F" w:rsidTr="003928F9">
        <w:tc>
          <w:tcPr>
            <w:tcW w:w="1928" w:type="dxa"/>
          </w:tcPr>
          <w:p w:rsidR="00AE2D3F" w:rsidRDefault="005F2646" w:rsidP="000137B4">
            <w:r>
              <w:t>0:03</w:t>
            </w:r>
          </w:p>
        </w:tc>
        <w:tc>
          <w:tcPr>
            <w:tcW w:w="5245" w:type="dxa"/>
          </w:tcPr>
          <w:p w:rsidR="005D4D7B" w:rsidRPr="007B1913" w:rsidRDefault="007B1913" w:rsidP="000137B4">
            <w:pPr>
              <w:rPr>
                <w:rFonts w:asciiTheme="minorHAnsi" w:hAnsiTheme="minorHAnsi" w:cstheme="minorHAnsi"/>
                <w:b/>
              </w:rPr>
            </w:pPr>
            <w:r>
              <w:rPr>
                <w:rFonts w:asciiTheme="minorHAnsi" w:hAnsiTheme="minorHAnsi" w:cstheme="minorHAnsi"/>
                <w:b/>
              </w:rPr>
              <w:t xml:space="preserve">Der Geist Gottes </w:t>
            </w:r>
            <w:r w:rsidRPr="007B1913">
              <w:rPr>
                <w:rFonts w:asciiTheme="minorHAnsi" w:hAnsiTheme="minorHAnsi" w:cstheme="minorHAnsi"/>
              </w:rPr>
              <w:t>(hebr. ruach)</w:t>
            </w:r>
          </w:p>
          <w:p w:rsidR="007B1913" w:rsidRDefault="007B1913" w:rsidP="000137B4">
            <w:pPr>
              <w:rPr>
                <w:rFonts w:asciiTheme="minorHAnsi" w:hAnsiTheme="minorHAnsi" w:cstheme="minorHAnsi"/>
              </w:rPr>
            </w:pPr>
            <w:r>
              <w:rPr>
                <w:rFonts w:asciiTheme="minorHAnsi" w:hAnsiTheme="minorHAnsi" w:cstheme="minorHAnsi"/>
              </w:rPr>
              <w:t>Achten Sie auf einen festen</w:t>
            </w:r>
            <w:r w:rsidR="00462EB0">
              <w:rPr>
                <w:rFonts w:asciiTheme="minorHAnsi" w:hAnsiTheme="minorHAnsi" w:cstheme="minorHAnsi"/>
              </w:rPr>
              <w:t>, aber bequemen</w:t>
            </w:r>
            <w:r>
              <w:rPr>
                <w:rFonts w:asciiTheme="minorHAnsi" w:hAnsiTheme="minorHAnsi" w:cstheme="minorHAnsi"/>
              </w:rPr>
              <w:t xml:space="preserve"> Stand</w:t>
            </w:r>
          </w:p>
          <w:p w:rsidR="00462EB0" w:rsidRDefault="00E86B30" w:rsidP="003928F9">
            <w:pPr>
              <w:spacing w:before="120"/>
              <w:rPr>
                <w:rFonts w:asciiTheme="minorHAnsi" w:hAnsiTheme="minorHAnsi" w:cstheme="minorHAnsi"/>
              </w:rPr>
            </w:pPr>
            <w:r>
              <w:rPr>
                <w:rFonts w:asciiTheme="minorHAnsi" w:hAnsiTheme="minorHAnsi" w:cstheme="minorHAnsi"/>
              </w:rPr>
              <w:t>S</w:t>
            </w:r>
            <w:r w:rsidR="00462EB0">
              <w:rPr>
                <w:rFonts w:asciiTheme="minorHAnsi" w:hAnsiTheme="minorHAnsi" w:cstheme="minorHAnsi"/>
              </w:rPr>
              <w:t>chließen Sie die Augen</w:t>
            </w:r>
          </w:p>
          <w:p w:rsidR="00462EB0" w:rsidRDefault="00E86B30" w:rsidP="003928F9">
            <w:pPr>
              <w:spacing w:before="120"/>
              <w:rPr>
                <w:rFonts w:asciiTheme="minorHAnsi" w:hAnsiTheme="minorHAnsi" w:cstheme="minorHAnsi"/>
              </w:rPr>
            </w:pPr>
            <w:r>
              <w:rPr>
                <w:rFonts w:asciiTheme="minorHAnsi" w:hAnsiTheme="minorHAnsi" w:cstheme="minorHAnsi"/>
              </w:rPr>
              <w:t>W</w:t>
            </w:r>
            <w:r w:rsidR="00462EB0">
              <w:rPr>
                <w:rFonts w:asciiTheme="minorHAnsi" w:hAnsiTheme="minorHAnsi" w:cstheme="minorHAnsi"/>
              </w:rPr>
              <w:t>enden Sie ihre Aufmerksam Ihrem Atmen zu</w:t>
            </w:r>
          </w:p>
          <w:p w:rsidR="00462EB0" w:rsidRDefault="00462EB0" w:rsidP="000137B4">
            <w:pPr>
              <w:rPr>
                <w:rFonts w:asciiTheme="minorHAnsi" w:hAnsiTheme="minorHAnsi" w:cstheme="minorHAnsi"/>
              </w:rPr>
            </w:pPr>
            <w:r>
              <w:rPr>
                <w:rFonts w:asciiTheme="minorHAnsi" w:hAnsiTheme="minorHAnsi" w:cstheme="minorHAnsi"/>
              </w:rPr>
              <w:t xml:space="preserve"> – im Hier und Jetzt</w:t>
            </w:r>
          </w:p>
          <w:p w:rsidR="00462EB0" w:rsidRDefault="00E86B30" w:rsidP="003928F9">
            <w:pPr>
              <w:spacing w:before="120"/>
              <w:rPr>
                <w:rFonts w:asciiTheme="minorHAnsi" w:hAnsiTheme="minorHAnsi" w:cstheme="minorHAnsi"/>
              </w:rPr>
            </w:pPr>
            <w:r>
              <w:rPr>
                <w:rFonts w:asciiTheme="minorHAnsi" w:hAnsiTheme="minorHAnsi" w:cstheme="minorHAnsi"/>
              </w:rPr>
              <w:t>L</w:t>
            </w:r>
            <w:r w:rsidR="000C06EF">
              <w:rPr>
                <w:rFonts w:asciiTheme="minorHAnsi" w:hAnsiTheme="minorHAnsi" w:cstheme="minorHAnsi"/>
              </w:rPr>
              <w:t>aden Sie Ihren Körper ein, sich zu entspannen,</w:t>
            </w:r>
          </w:p>
          <w:p w:rsidR="000C06EF" w:rsidRDefault="000C06EF" w:rsidP="000137B4">
            <w:pPr>
              <w:rPr>
                <w:rFonts w:asciiTheme="minorHAnsi" w:hAnsiTheme="minorHAnsi" w:cstheme="minorHAnsi"/>
              </w:rPr>
            </w:pPr>
            <w:r>
              <w:rPr>
                <w:rFonts w:asciiTheme="minorHAnsi" w:hAnsiTheme="minorHAnsi" w:cstheme="minorHAnsi"/>
              </w:rPr>
              <w:t>den Geist zur Ruhe kommen zu lassen</w:t>
            </w:r>
          </w:p>
          <w:p w:rsidR="003928F9" w:rsidRDefault="000C06EF" w:rsidP="003928F9">
            <w:pPr>
              <w:spacing w:before="120"/>
              <w:rPr>
                <w:rFonts w:asciiTheme="minorHAnsi" w:hAnsiTheme="minorHAnsi" w:cstheme="minorHAnsi"/>
              </w:rPr>
            </w:pPr>
            <w:r>
              <w:rPr>
                <w:rFonts w:asciiTheme="minorHAnsi" w:hAnsiTheme="minorHAnsi" w:cstheme="minorHAnsi"/>
              </w:rPr>
              <w:t xml:space="preserve">Spüren Sie Ihrem Atem nach … </w:t>
            </w:r>
          </w:p>
          <w:p w:rsidR="000C06EF" w:rsidRDefault="00E86B30" w:rsidP="003928F9">
            <w:pPr>
              <w:spacing w:before="120"/>
              <w:rPr>
                <w:rFonts w:asciiTheme="minorHAnsi" w:hAnsiTheme="minorHAnsi" w:cstheme="minorHAnsi"/>
              </w:rPr>
            </w:pPr>
            <w:r>
              <w:rPr>
                <w:rFonts w:asciiTheme="minorHAnsi" w:hAnsiTheme="minorHAnsi" w:cstheme="minorHAnsi"/>
              </w:rPr>
              <w:t>D</w:t>
            </w:r>
            <w:r w:rsidR="000C06EF">
              <w:rPr>
                <w:rFonts w:asciiTheme="minorHAnsi" w:hAnsiTheme="minorHAnsi" w:cstheme="minorHAnsi"/>
              </w:rPr>
              <w:t>er bewegten Luft</w:t>
            </w:r>
            <w:r w:rsidR="003928F9">
              <w:rPr>
                <w:rFonts w:asciiTheme="minorHAnsi" w:hAnsiTheme="minorHAnsi" w:cstheme="minorHAnsi"/>
              </w:rPr>
              <w:t xml:space="preserve"> – die Grundbedeutung des hebräischen Wortes „ruach“</w:t>
            </w:r>
          </w:p>
          <w:p w:rsidR="003928F9" w:rsidRDefault="00E86B30" w:rsidP="003928F9">
            <w:pPr>
              <w:spacing w:before="120"/>
              <w:rPr>
                <w:rFonts w:asciiTheme="minorHAnsi" w:hAnsiTheme="minorHAnsi" w:cstheme="minorHAnsi"/>
              </w:rPr>
            </w:pPr>
            <w:r>
              <w:rPr>
                <w:rFonts w:asciiTheme="minorHAnsi" w:hAnsiTheme="minorHAnsi" w:cstheme="minorHAnsi"/>
              </w:rPr>
              <w:t>I</w:t>
            </w:r>
            <w:r w:rsidR="003928F9">
              <w:rPr>
                <w:rFonts w:asciiTheme="minorHAnsi" w:hAnsiTheme="minorHAnsi" w:cstheme="minorHAnsi"/>
              </w:rPr>
              <w:t>hr Atem schenkt Ihnen Leben</w:t>
            </w:r>
          </w:p>
          <w:p w:rsidR="007B1913" w:rsidRDefault="003928F9" w:rsidP="003928F9">
            <w:pPr>
              <w:spacing w:before="120"/>
              <w:rPr>
                <w:rFonts w:asciiTheme="minorHAnsi" w:hAnsiTheme="minorHAnsi" w:cstheme="minorHAnsi"/>
              </w:rPr>
            </w:pPr>
            <w:r>
              <w:rPr>
                <w:rFonts w:asciiTheme="minorHAnsi" w:hAnsiTheme="minorHAnsi" w:cstheme="minorHAnsi"/>
              </w:rPr>
              <w:t>„ruach“ – der Geist Gottes macht lebendig</w:t>
            </w:r>
          </w:p>
          <w:p w:rsidR="003928F9" w:rsidRDefault="00E86B30" w:rsidP="00E86B30">
            <w:pPr>
              <w:spacing w:before="120"/>
              <w:rPr>
                <w:rFonts w:asciiTheme="minorHAnsi" w:hAnsiTheme="minorHAnsi" w:cstheme="minorHAnsi"/>
              </w:rPr>
            </w:pPr>
            <w:r>
              <w:rPr>
                <w:rFonts w:asciiTheme="minorHAnsi" w:hAnsiTheme="minorHAnsi" w:cstheme="minorHAnsi"/>
              </w:rPr>
              <w:t>Spüren Sie dem nach … - Stille</w:t>
            </w:r>
          </w:p>
          <w:p w:rsidR="00E86B30" w:rsidRDefault="00E86B30" w:rsidP="00E86B30">
            <w:pPr>
              <w:spacing w:before="120"/>
              <w:rPr>
                <w:rFonts w:asciiTheme="minorHAnsi" w:hAnsiTheme="minorHAnsi" w:cstheme="minorHAnsi"/>
              </w:rPr>
            </w:pPr>
            <w:r>
              <w:rPr>
                <w:rFonts w:asciiTheme="minorHAnsi" w:hAnsiTheme="minorHAnsi" w:cstheme="minorHAnsi"/>
              </w:rPr>
              <w:t>Lenken Sie Ihre Aufmerksamkeit wieder ganz auf Ihren Atmen</w:t>
            </w:r>
          </w:p>
          <w:p w:rsidR="00E86B30" w:rsidRPr="007B1913" w:rsidRDefault="00E86B30" w:rsidP="00E86B30">
            <w:pPr>
              <w:spacing w:before="120"/>
              <w:rPr>
                <w:rFonts w:asciiTheme="minorHAnsi" w:hAnsiTheme="minorHAnsi" w:cstheme="minorHAnsi"/>
              </w:rPr>
            </w:pPr>
            <w:r>
              <w:rPr>
                <w:rFonts w:asciiTheme="minorHAnsi" w:hAnsiTheme="minorHAnsi" w:cstheme="minorHAnsi"/>
              </w:rPr>
              <w:t>Öffnen Sie die Augen …</w:t>
            </w:r>
          </w:p>
        </w:tc>
        <w:tc>
          <w:tcPr>
            <w:tcW w:w="2747" w:type="dxa"/>
          </w:tcPr>
          <w:p w:rsidR="00AE2D3F" w:rsidRDefault="007B1913" w:rsidP="007B1913">
            <w:pPr>
              <w:rPr>
                <w:rFonts w:asciiTheme="minorHAnsi" w:hAnsiTheme="minorHAnsi" w:cstheme="minorHAnsi"/>
              </w:rPr>
            </w:pPr>
            <w:r w:rsidRPr="007B1913">
              <w:rPr>
                <w:rFonts w:asciiTheme="minorHAnsi" w:hAnsiTheme="minorHAnsi" w:cstheme="minorHAnsi"/>
              </w:rPr>
              <w:t>Körperübung im Stehen</w:t>
            </w:r>
          </w:p>
          <w:p w:rsidR="007B1913" w:rsidRPr="007B1913" w:rsidRDefault="007B1913" w:rsidP="007B1913">
            <w:r>
              <w:rPr>
                <w:rFonts w:asciiTheme="minorHAnsi" w:hAnsiTheme="minorHAnsi" w:cstheme="minorHAnsi"/>
              </w:rPr>
              <w:t>ggfs. im Sitzen</w:t>
            </w:r>
          </w:p>
        </w:tc>
      </w:tr>
      <w:tr w:rsidR="00AE2D3F" w:rsidTr="003928F9">
        <w:tc>
          <w:tcPr>
            <w:tcW w:w="1928" w:type="dxa"/>
          </w:tcPr>
          <w:p w:rsidR="00AE2D3F" w:rsidRDefault="003928F9" w:rsidP="000137B4">
            <w:r>
              <w:t>0:10</w:t>
            </w:r>
          </w:p>
        </w:tc>
        <w:tc>
          <w:tcPr>
            <w:tcW w:w="5245" w:type="dxa"/>
          </w:tcPr>
          <w:p w:rsidR="00E86B30" w:rsidRPr="00E86B30" w:rsidRDefault="00E86B30" w:rsidP="000137B4">
            <w:pPr>
              <w:rPr>
                <w:b/>
              </w:rPr>
            </w:pPr>
            <w:r w:rsidRPr="00E86B30">
              <w:rPr>
                <w:b/>
              </w:rPr>
              <w:t>Blitzlicht</w:t>
            </w:r>
          </w:p>
        </w:tc>
        <w:tc>
          <w:tcPr>
            <w:tcW w:w="2747" w:type="dxa"/>
          </w:tcPr>
          <w:p w:rsidR="00AE2D3F" w:rsidRDefault="00E86B30" w:rsidP="000137B4">
            <w:r>
              <w:t>kann auch weggelassen werden</w:t>
            </w:r>
          </w:p>
        </w:tc>
      </w:tr>
      <w:tr w:rsidR="00AE2D3F" w:rsidTr="003928F9">
        <w:tc>
          <w:tcPr>
            <w:tcW w:w="1928" w:type="dxa"/>
          </w:tcPr>
          <w:p w:rsidR="00AE2D3F" w:rsidRDefault="00E86B30">
            <w:r>
              <w:lastRenderedPageBreak/>
              <w:t>0:15</w:t>
            </w:r>
          </w:p>
        </w:tc>
        <w:tc>
          <w:tcPr>
            <w:tcW w:w="5245" w:type="dxa"/>
          </w:tcPr>
          <w:p w:rsidR="00AE2D3F" w:rsidRPr="00C356EA" w:rsidRDefault="00D5462A">
            <w:pPr>
              <w:rPr>
                <w:b/>
              </w:rPr>
            </w:pPr>
            <w:r>
              <w:rPr>
                <w:b/>
              </w:rPr>
              <w:t>Blick auf die Gemeinde/Gremium/KGR</w:t>
            </w:r>
          </w:p>
          <w:p w:rsidR="00C06380" w:rsidRDefault="00C06380" w:rsidP="00C356EA">
            <w:pPr>
              <w:spacing w:before="120"/>
            </w:pPr>
            <w:r>
              <w:t>Im nächsten Schritt schauen wir auf unsere Gemeinde</w:t>
            </w:r>
            <w:r w:rsidR="00D43040">
              <w:t>/</w:t>
            </w:r>
            <w:r>
              <w:t xml:space="preserve"> … und versuchen wahrzunehmen: </w:t>
            </w:r>
          </w:p>
          <w:p w:rsidR="00C06380" w:rsidRDefault="00C06380" w:rsidP="00C06380">
            <w:r>
              <w:t>Wo ist für mich der Geist Gottes spürbar?</w:t>
            </w:r>
          </w:p>
          <w:p w:rsidR="00C06380" w:rsidRDefault="00C06380" w:rsidP="00C06380">
            <w:r>
              <w:t>Was wünsche und ersehne ich mir vom Geist Gottes?</w:t>
            </w:r>
          </w:p>
          <w:p w:rsidR="00C356EA" w:rsidRPr="00C06380" w:rsidRDefault="00C06380" w:rsidP="00C356EA">
            <w:pPr>
              <w:spacing w:before="120"/>
              <w:rPr>
                <w:b/>
              </w:rPr>
            </w:pPr>
            <w:r w:rsidRPr="00C06380">
              <w:rPr>
                <w:b/>
              </w:rPr>
              <w:t>Auftrag</w:t>
            </w:r>
          </w:p>
          <w:p w:rsidR="00C06380" w:rsidRPr="00D5462A" w:rsidRDefault="00C06380" w:rsidP="00C06380">
            <w:r>
              <w:t>Schreiben Sie Ihre Wünsche auf die Moderationskarte (1 Karte – ein Wunsch) – Sie haben 10 Minuten Zeit</w:t>
            </w:r>
          </w:p>
        </w:tc>
        <w:tc>
          <w:tcPr>
            <w:tcW w:w="2747" w:type="dxa"/>
          </w:tcPr>
          <w:p w:rsidR="00AE2D3F" w:rsidRDefault="00D5462A">
            <w:r>
              <w:t>Einzelarbeit</w:t>
            </w:r>
          </w:p>
          <w:p w:rsidR="00D5462A" w:rsidRDefault="00D5462A">
            <w:r>
              <w:t>Moderationskarten, Stifte</w:t>
            </w:r>
          </w:p>
        </w:tc>
      </w:tr>
      <w:tr w:rsidR="00AE2D3F" w:rsidTr="003928F9">
        <w:tc>
          <w:tcPr>
            <w:tcW w:w="1928" w:type="dxa"/>
          </w:tcPr>
          <w:p w:rsidR="00AE2D3F" w:rsidRDefault="00C06380">
            <w:r>
              <w:t>0:30</w:t>
            </w:r>
          </w:p>
        </w:tc>
        <w:tc>
          <w:tcPr>
            <w:tcW w:w="5245" w:type="dxa"/>
          </w:tcPr>
          <w:p w:rsidR="00AE2D3F" w:rsidRDefault="00D60FCF">
            <w:r>
              <w:t>TN der Gruppe legen Ihre Wünsche und Sehnsüchte in 1 Feld des Flipcharts und fixieren diese mit Tesa</w:t>
            </w:r>
          </w:p>
          <w:p w:rsidR="00D60FCF" w:rsidRDefault="00D60FCF">
            <w:r>
              <w:t>Dann lesen Sie Moderationskarten der anderen TN.</w:t>
            </w:r>
          </w:p>
          <w:p w:rsidR="00D60FCF" w:rsidRDefault="00D60FCF">
            <w:r>
              <w:t>Gespräch</w:t>
            </w:r>
          </w:p>
          <w:p w:rsidR="00D60FCF" w:rsidRDefault="00D60FCF">
            <w:r>
              <w:t>TN tauschen sich über Ihre Wünsche und Sehnsüchte aus und entscheiden gemeinsam, was im mittleren Feld von Ihrer Gruppe festgehalten wird</w:t>
            </w:r>
          </w:p>
        </w:tc>
        <w:tc>
          <w:tcPr>
            <w:tcW w:w="2747" w:type="dxa"/>
          </w:tcPr>
          <w:p w:rsidR="00AE2D3F" w:rsidRDefault="00C06380">
            <w:r>
              <w:t>Gruppenarbeit (4er Gruppen)</w:t>
            </w:r>
          </w:p>
          <w:p w:rsidR="00C06380" w:rsidRDefault="00D60FCF" w:rsidP="00D60FCF">
            <w:r>
              <w:t xml:space="preserve">1 </w:t>
            </w:r>
            <w:r w:rsidR="00C06380">
              <w:t>Flipchart</w:t>
            </w:r>
            <w:r>
              <w:t xml:space="preserve"> pro Gruppe mit</w:t>
            </w:r>
            <w:r w:rsidR="00C06380">
              <w:t xml:space="preserve"> 5 Felder</w:t>
            </w:r>
            <w:r>
              <w:t>n</w:t>
            </w:r>
            <w:r w:rsidR="00C06380">
              <w:t>, 1 Feld bildet die Mitte</w:t>
            </w:r>
          </w:p>
        </w:tc>
      </w:tr>
      <w:tr w:rsidR="00AE2D3F" w:rsidTr="003928F9">
        <w:tc>
          <w:tcPr>
            <w:tcW w:w="1928" w:type="dxa"/>
          </w:tcPr>
          <w:p w:rsidR="00AE2D3F" w:rsidRDefault="00D22EC0">
            <w:r>
              <w:t>0:45</w:t>
            </w:r>
          </w:p>
        </w:tc>
        <w:tc>
          <w:tcPr>
            <w:tcW w:w="5245" w:type="dxa"/>
          </w:tcPr>
          <w:p w:rsidR="00595E21" w:rsidRDefault="00314316" w:rsidP="00D22EC0">
            <w:r w:rsidRPr="00D22EC0">
              <w:rPr>
                <w:b/>
              </w:rPr>
              <w:t xml:space="preserve">Lesung </w:t>
            </w:r>
            <w:r w:rsidR="00D22EC0">
              <w:t>1 Kor 12,4-11</w:t>
            </w:r>
          </w:p>
          <w:p w:rsidR="00D22EC0" w:rsidRDefault="00D22EC0" w:rsidP="00D22EC0">
            <w:r>
              <w:t>Text wird vorgelesen</w:t>
            </w:r>
          </w:p>
          <w:p w:rsidR="00D22EC0" w:rsidRDefault="00D22EC0" w:rsidP="00D22EC0">
            <w:pPr>
              <w:spacing w:before="120"/>
            </w:pPr>
            <w:r>
              <w:t>kurze Stille</w:t>
            </w:r>
          </w:p>
          <w:p w:rsidR="00D22EC0" w:rsidRDefault="00D22EC0" w:rsidP="00D22EC0">
            <w:pPr>
              <w:spacing w:before="120"/>
            </w:pPr>
            <w:r>
              <w:t>Achten Sie bitte jetzt darauf, an welchen Wort Sie „hängenbleiben“, was berührt Sie, freut Sie, ärgert Sie …</w:t>
            </w:r>
          </w:p>
          <w:p w:rsidR="00D22EC0" w:rsidRDefault="00D22EC0" w:rsidP="00D22EC0">
            <w:pPr>
              <w:spacing w:before="120"/>
            </w:pPr>
            <w:r>
              <w:t>Text wird ein 2. Mal vorgelesen (andere Person)</w:t>
            </w:r>
          </w:p>
          <w:p w:rsidR="00D22EC0" w:rsidRDefault="00D22EC0" w:rsidP="00D22EC0">
            <w:pPr>
              <w:spacing w:before="120"/>
            </w:pPr>
            <w:r>
              <w:t>kurze Stille</w:t>
            </w:r>
          </w:p>
          <w:p w:rsidR="00D22EC0" w:rsidRDefault="00D22EC0" w:rsidP="00D22EC0">
            <w:pPr>
              <w:spacing w:before="120"/>
            </w:pPr>
            <w:r>
              <w:t>Die Gruppen lesen Ihre gemeinsamen Wünsche und Sehnsüchte (5. Feld) vor.</w:t>
            </w:r>
          </w:p>
        </w:tc>
        <w:tc>
          <w:tcPr>
            <w:tcW w:w="2747" w:type="dxa"/>
          </w:tcPr>
          <w:p w:rsidR="00AE2D3F" w:rsidRDefault="00314316">
            <w:r>
              <w:t>Plenum</w:t>
            </w:r>
          </w:p>
        </w:tc>
      </w:tr>
      <w:tr w:rsidR="00AE2D3F" w:rsidTr="003928F9">
        <w:tc>
          <w:tcPr>
            <w:tcW w:w="1928" w:type="dxa"/>
          </w:tcPr>
          <w:p w:rsidR="00AE2D3F" w:rsidRDefault="00D22EC0">
            <w:r>
              <w:t>0:55</w:t>
            </w:r>
          </w:p>
        </w:tc>
        <w:tc>
          <w:tcPr>
            <w:tcW w:w="5245" w:type="dxa"/>
          </w:tcPr>
          <w:p w:rsidR="00AE2D3F" w:rsidRPr="00877FF7" w:rsidRDefault="00D22EC0">
            <w:pPr>
              <w:rPr>
                <w:b/>
              </w:rPr>
            </w:pPr>
            <w:r w:rsidRPr="00877FF7">
              <w:rPr>
                <w:b/>
              </w:rPr>
              <w:t>Auftrag</w:t>
            </w:r>
          </w:p>
          <w:p w:rsidR="00D22EC0" w:rsidRDefault="00D22EC0" w:rsidP="00D22EC0">
            <w:pPr>
              <w:pStyle w:val="Listenabsatz"/>
              <w:numPr>
                <w:ilvl w:val="0"/>
                <w:numId w:val="3"/>
              </w:numPr>
              <w:ind w:left="482"/>
            </w:pPr>
            <w:r>
              <w:t>An welchen Stellen sehen Sie Parallelen zwischen dem Bibeltext und den Wünschen/Sehnsüchten</w:t>
            </w:r>
          </w:p>
          <w:p w:rsidR="00D22EC0" w:rsidRDefault="00D22EC0" w:rsidP="00D22EC0">
            <w:pPr>
              <w:pStyle w:val="Listenabsatz"/>
              <w:numPr>
                <w:ilvl w:val="0"/>
                <w:numId w:val="3"/>
              </w:numPr>
              <w:ind w:left="482"/>
            </w:pPr>
            <w:r>
              <w:t>Wie ist unser Miteinander in der Gemeinde …</w:t>
            </w:r>
          </w:p>
          <w:p w:rsidR="00D22EC0" w:rsidRDefault="00D22EC0" w:rsidP="00D43040">
            <w:pPr>
              <w:pStyle w:val="Listenabsatz"/>
              <w:numPr>
                <w:ilvl w:val="0"/>
                <w:numId w:val="3"/>
              </w:numPr>
              <w:ind w:left="482"/>
            </w:pPr>
            <w:r>
              <w:t>Möchten wir was verändern, wenn ja, wo fangen wir an (kleine Schritte)</w:t>
            </w:r>
          </w:p>
        </w:tc>
        <w:tc>
          <w:tcPr>
            <w:tcW w:w="2747" w:type="dxa"/>
          </w:tcPr>
          <w:p w:rsidR="00AE2D3F" w:rsidRDefault="00D22EC0">
            <w:r>
              <w:t>Austausch in 3er Gruppen</w:t>
            </w:r>
          </w:p>
        </w:tc>
      </w:tr>
      <w:tr w:rsidR="00595E21" w:rsidTr="003928F9">
        <w:tc>
          <w:tcPr>
            <w:tcW w:w="1928" w:type="dxa"/>
          </w:tcPr>
          <w:p w:rsidR="00595E21" w:rsidRDefault="00D43040" w:rsidP="00656A09">
            <w:r>
              <w:t>1:05</w:t>
            </w:r>
          </w:p>
        </w:tc>
        <w:tc>
          <w:tcPr>
            <w:tcW w:w="5245" w:type="dxa"/>
          </w:tcPr>
          <w:p w:rsidR="00595E21" w:rsidRDefault="00D43040" w:rsidP="00656A09">
            <w:r>
              <w:t>Zusammenschau im Plenum</w:t>
            </w:r>
          </w:p>
          <w:p w:rsidR="00D43040" w:rsidRDefault="00D43040" w:rsidP="00656A09">
            <w:r>
              <w:t>Was sind die ersten Schritte?</w:t>
            </w:r>
          </w:p>
        </w:tc>
        <w:tc>
          <w:tcPr>
            <w:tcW w:w="2747" w:type="dxa"/>
          </w:tcPr>
          <w:p w:rsidR="00595E21" w:rsidRDefault="00D43040" w:rsidP="00656A09">
            <w:r>
              <w:t>Plenum</w:t>
            </w:r>
          </w:p>
          <w:p w:rsidR="00877FF7" w:rsidRDefault="00877FF7" w:rsidP="00656A09">
            <w:r>
              <w:t>wird schriftlich festgehalten</w:t>
            </w:r>
          </w:p>
        </w:tc>
      </w:tr>
      <w:tr w:rsidR="00595E21" w:rsidTr="003928F9">
        <w:tc>
          <w:tcPr>
            <w:tcW w:w="1928" w:type="dxa"/>
          </w:tcPr>
          <w:p w:rsidR="00595E21" w:rsidRDefault="00D43040" w:rsidP="00656A09">
            <w:r>
              <w:t>1:25</w:t>
            </w:r>
          </w:p>
        </w:tc>
        <w:tc>
          <w:tcPr>
            <w:tcW w:w="5245" w:type="dxa"/>
          </w:tcPr>
          <w:p w:rsidR="00D43040" w:rsidRPr="00595E21" w:rsidRDefault="00D43040" w:rsidP="00D43040">
            <w:pPr>
              <w:rPr>
                <w:b/>
              </w:rPr>
            </w:pPr>
            <w:r w:rsidRPr="00595E21">
              <w:rPr>
                <w:b/>
              </w:rPr>
              <w:t>Segen</w:t>
            </w:r>
          </w:p>
          <w:p w:rsidR="00D43040" w:rsidRDefault="00D43040" w:rsidP="00D43040">
            <w:r>
              <w:t>Der Segen Gottes gehe mit uns.</w:t>
            </w:r>
          </w:p>
          <w:p w:rsidR="00595E21" w:rsidRDefault="00D43040" w:rsidP="00D43040">
            <w:r>
              <w:t>Im Namen Gottes der uns Mutter und Vater ist, im Namen Jesus Christi, der uns Bruder ist und der Heiligen Geist Kraft, die uns durchdringt und auf allen Wegen begleitet. Amen</w:t>
            </w:r>
          </w:p>
        </w:tc>
        <w:tc>
          <w:tcPr>
            <w:tcW w:w="2747" w:type="dxa"/>
          </w:tcPr>
          <w:p w:rsidR="00595E21" w:rsidRDefault="00595E21" w:rsidP="00656A09"/>
        </w:tc>
      </w:tr>
    </w:tbl>
    <w:p w:rsidR="00AE2D3F" w:rsidRDefault="00AE2D3F"/>
    <w:p w:rsidR="00D22EC0" w:rsidRDefault="00D22EC0"/>
    <w:p w:rsidR="00877FF7" w:rsidRDefault="00877FF7">
      <w:pPr>
        <w:rPr>
          <w:b/>
          <w:sz w:val="24"/>
          <w:szCs w:val="24"/>
        </w:rPr>
      </w:pPr>
      <w:r>
        <w:rPr>
          <w:b/>
          <w:sz w:val="24"/>
          <w:szCs w:val="24"/>
        </w:rPr>
        <w:br w:type="page"/>
      </w:r>
    </w:p>
    <w:p w:rsidR="00D22EC0" w:rsidRPr="00877FF7" w:rsidRDefault="00D22EC0">
      <w:pPr>
        <w:rPr>
          <w:b/>
          <w:sz w:val="28"/>
          <w:szCs w:val="28"/>
        </w:rPr>
      </w:pPr>
      <w:r w:rsidRPr="00877FF7">
        <w:rPr>
          <w:b/>
          <w:sz w:val="28"/>
          <w:szCs w:val="28"/>
        </w:rPr>
        <w:lastRenderedPageBreak/>
        <w:t>Lesung</w:t>
      </w:r>
    </w:p>
    <w:p w:rsidR="00D22EC0" w:rsidRPr="00877FF7" w:rsidRDefault="00D22EC0" w:rsidP="00877FF7">
      <w:pPr>
        <w:spacing w:before="120"/>
        <w:rPr>
          <w:rFonts w:asciiTheme="minorHAnsi" w:hAnsiTheme="minorHAnsi" w:cstheme="minorHAnsi"/>
          <w:sz w:val="28"/>
          <w:szCs w:val="28"/>
        </w:rPr>
      </w:pPr>
      <w:r w:rsidRPr="00877FF7">
        <w:rPr>
          <w:rFonts w:asciiTheme="minorHAnsi" w:hAnsiTheme="minorHAnsi" w:cstheme="minorHAnsi"/>
          <w:sz w:val="28"/>
          <w:szCs w:val="28"/>
        </w:rPr>
        <w:t xml:space="preserve">Es gibt verschiedene Gnadengaben, aber nur den einen Geist. Es gibt verschiedene Dienste, aber nur den einen Herrn. Es gibt verschiedene Kräfte, die wirken, aber nur den einen Gott: Er bewirkt alles in allen. Jedem aber wird die Offenbarung des Geistes geschenkt, damit sie anderen nützt. Dem einen wird vom Geist die Gabe geschenkt, Weisheit mitzuteilen, dem anderen durch denselben Geist die Gabe, Erkenntnis zu vermitteln, einem anderen in demselben Geist Glaubenskraft, einem anderen </w:t>
      </w:r>
      <w:r w:rsidR="00877FF7">
        <w:rPr>
          <w:rFonts w:asciiTheme="minorHAnsi" w:hAnsiTheme="minorHAnsi" w:cstheme="minorHAnsi"/>
          <w:sz w:val="28"/>
          <w:szCs w:val="28"/>
        </w:rPr>
        <w:t>–</w:t>
      </w:r>
      <w:r w:rsidRPr="00877FF7">
        <w:rPr>
          <w:rFonts w:asciiTheme="minorHAnsi" w:hAnsiTheme="minorHAnsi" w:cstheme="minorHAnsi"/>
          <w:sz w:val="28"/>
          <w:szCs w:val="28"/>
        </w:rPr>
        <w:t xml:space="preserve"> immer in dem einen Geist </w:t>
      </w:r>
      <w:r w:rsidR="00877FF7">
        <w:rPr>
          <w:rFonts w:asciiTheme="minorHAnsi" w:hAnsiTheme="minorHAnsi" w:cstheme="minorHAnsi"/>
          <w:sz w:val="28"/>
          <w:szCs w:val="28"/>
        </w:rPr>
        <w:t>–</w:t>
      </w:r>
      <w:r w:rsidRPr="00877FF7">
        <w:rPr>
          <w:rFonts w:asciiTheme="minorHAnsi" w:hAnsiTheme="minorHAnsi" w:cstheme="minorHAnsi"/>
          <w:sz w:val="28"/>
          <w:szCs w:val="28"/>
        </w:rPr>
        <w:t xml:space="preserve"> die Gabe, Krankheiten zu heilen, einem anderen Kräfte, Machttaten zu wirken, einem anderen prophetisches Reden, einem anderen die Fähigkeit, die Geister zu unterscheiden, wieder einem anderen verschiedene Arten von Zungenrede, einem anderen schließlich die Gabe, sie zu übersetzen. Das alles bewirkt ein und derselbe Geist; einem jeden teilt er seine besondere Gabe zu, wie er will.</w:t>
      </w:r>
    </w:p>
    <w:p w:rsidR="00D22EC0" w:rsidRDefault="00D22EC0" w:rsidP="00877FF7">
      <w:pPr>
        <w:spacing w:before="120"/>
      </w:pPr>
      <w:r>
        <w:rPr>
          <w:rFonts w:asciiTheme="minorHAnsi" w:hAnsiTheme="minorHAnsi" w:cstheme="minorHAnsi"/>
        </w:rPr>
        <w:t>1 Kor 12,4-11</w:t>
      </w:r>
    </w:p>
    <w:p w:rsidR="00D22EC0" w:rsidRDefault="00D22EC0"/>
    <w:sectPr w:rsidR="00D22EC0" w:rsidSect="009A0165">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3F" w:rsidRDefault="00B8143F" w:rsidP="00B8143F">
      <w:pPr>
        <w:spacing w:line="240" w:lineRule="auto"/>
      </w:pPr>
      <w:r>
        <w:separator/>
      </w:r>
    </w:p>
  </w:endnote>
  <w:endnote w:type="continuationSeparator" w:id="0">
    <w:p w:rsidR="00B8143F" w:rsidRDefault="00B8143F"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B53FB8">
          <w:rPr>
            <w:noProof/>
          </w:rPr>
          <w:t>2</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3F" w:rsidRDefault="00B8143F" w:rsidP="00B8143F">
      <w:pPr>
        <w:spacing w:line="240" w:lineRule="auto"/>
      </w:pPr>
      <w:r>
        <w:separator/>
      </w:r>
    </w:p>
  </w:footnote>
  <w:footnote w:type="continuationSeparator" w:id="0">
    <w:p w:rsidR="00B8143F" w:rsidRDefault="00B8143F"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3B615A"/>
    <w:multiLevelType w:val="hybridMultilevel"/>
    <w:tmpl w:val="0CC05F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C06EF"/>
    <w:rsid w:val="000C3FB1"/>
    <w:rsid w:val="000D680C"/>
    <w:rsid w:val="000F7A94"/>
    <w:rsid w:val="00130685"/>
    <w:rsid w:val="0018479D"/>
    <w:rsid w:val="001F0008"/>
    <w:rsid w:val="001F2CA8"/>
    <w:rsid w:val="00314316"/>
    <w:rsid w:val="00320CA5"/>
    <w:rsid w:val="00353CBC"/>
    <w:rsid w:val="003928F9"/>
    <w:rsid w:val="003E4935"/>
    <w:rsid w:val="00462EB0"/>
    <w:rsid w:val="004974F6"/>
    <w:rsid w:val="004D44AD"/>
    <w:rsid w:val="00595E21"/>
    <w:rsid w:val="005D4D7B"/>
    <w:rsid w:val="005F2646"/>
    <w:rsid w:val="00627323"/>
    <w:rsid w:val="006351BE"/>
    <w:rsid w:val="006814D6"/>
    <w:rsid w:val="007620BC"/>
    <w:rsid w:val="0079502E"/>
    <w:rsid w:val="007B1913"/>
    <w:rsid w:val="00877FF7"/>
    <w:rsid w:val="008B0367"/>
    <w:rsid w:val="009A0165"/>
    <w:rsid w:val="00A22466"/>
    <w:rsid w:val="00AE2D3F"/>
    <w:rsid w:val="00B53FB8"/>
    <w:rsid w:val="00B544FC"/>
    <w:rsid w:val="00B8143F"/>
    <w:rsid w:val="00B93545"/>
    <w:rsid w:val="00C03306"/>
    <w:rsid w:val="00C06380"/>
    <w:rsid w:val="00C356EA"/>
    <w:rsid w:val="00C3631F"/>
    <w:rsid w:val="00D103C4"/>
    <w:rsid w:val="00D22EC0"/>
    <w:rsid w:val="00D43040"/>
    <w:rsid w:val="00D5462A"/>
    <w:rsid w:val="00D60FCF"/>
    <w:rsid w:val="00D870F7"/>
    <w:rsid w:val="00DF13DA"/>
    <w:rsid w:val="00E203C2"/>
    <w:rsid w:val="00E86B30"/>
    <w:rsid w:val="00E97C7F"/>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BF7024B3.dotm</Template>
  <TotalTime>0</TotalTime>
  <Pages>3</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2</cp:revision>
  <dcterms:created xsi:type="dcterms:W3CDTF">2023-09-18T06:52:00Z</dcterms:created>
  <dcterms:modified xsi:type="dcterms:W3CDTF">2023-09-18T06:52:00Z</dcterms:modified>
</cp:coreProperties>
</file>