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C0A" w:rsidRPr="00085C0A" w:rsidRDefault="00085C0A" w:rsidP="00085C0A">
      <w:pPr>
        <w:spacing w:after="0" w:line="240" w:lineRule="auto"/>
        <w:rPr>
          <w:rFonts w:ascii="Arial" w:hAnsi="Arial" w:cs="Arial"/>
          <w:b/>
        </w:rPr>
      </w:pPr>
      <w:r w:rsidRPr="00085C0A">
        <w:rPr>
          <w:rFonts w:ascii="Arial" w:hAnsi="Arial" w:cs="Arial"/>
          <w:b/>
        </w:rPr>
        <w:t>Material</w:t>
      </w:r>
    </w:p>
    <w:p w:rsidR="00085C0A" w:rsidRPr="00085C0A" w:rsidRDefault="00085C0A" w:rsidP="00085C0A">
      <w:pPr>
        <w:spacing w:after="0" w:line="240" w:lineRule="auto"/>
        <w:rPr>
          <w:rFonts w:ascii="Arial" w:hAnsi="Arial" w:cs="Arial"/>
        </w:rPr>
      </w:pPr>
      <w:r w:rsidRPr="00085C0A">
        <w:rPr>
          <w:rFonts w:ascii="Arial" w:hAnsi="Arial" w:cs="Arial"/>
        </w:rPr>
        <w:t>Gebete für den Geldbeutel</w:t>
      </w:r>
    </w:p>
    <w:p w:rsidR="00085C0A" w:rsidRPr="00085C0A" w:rsidRDefault="00085C0A" w:rsidP="00085C0A">
      <w:pPr>
        <w:spacing w:after="0" w:line="240" w:lineRule="auto"/>
        <w:rPr>
          <w:rFonts w:ascii="Arial" w:hAnsi="Arial" w:cs="Arial"/>
        </w:rPr>
      </w:pPr>
      <w:r w:rsidRPr="00085C0A">
        <w:rPr>
          <w:rFonts w:ascii="Arial" w:hAnsi="Arial" w:cs="Arial"/>
        </w:rPr>
        <w:t xml:space="preserve">Faltkärtchen mit Kreuzzeichen, Vater unser und Glaubensbekenntnis. </w:t>
      </w:r>
    </w:p>
    <w:p w:rsidR="00085C0A" w:rsidRPr="00085C0A" w:rsidRDefault="00085C0A" w:rsidP="00085C0A">
      <w:pPr>
        <w:spacing w:after="0" w:line="240" w:lineRule="auto"/>
        <w:rPr>
          <w:rStyle w:val="Hyperlink"/>
          <w:rFonts w:ascii="Arial" w:hAnsi="Arial" w:cs="Arial"/>
          <w:i/>
        </w:rPr>
      </w:pPr>
      <w:r w:rsidRPr="00085C0A">
        <w:rPr>
          <w:rFonts w:ascii="Arial" w:hAnsi="Arial" w:cs="Arial"/>
          <w:i/>
        </w:rPr>
        <w:t xml:space="preserve">zu beziehen über die Expedition www.expedition-drs.de und downloadbar über </w:t>
      </w:r>
      <w:hyperlink r:id="rId8" w:history="1">
        <w:r w:rsidRPr="00085C0A">
          <w:rPr>
            <w:rStyle w:val="Hyperlink"/>
            <w:rFonts w:ascii="Arial" w:hAnsi="Arial" w:cs="Arial"/>
            <w:i/>
          </w:rPr>
          <w:t>www.an-vielen-orten.de/taufe.html</w:t>
        </w:r>
      </w:hyperlink>
    </w:p>
    <w:p w:rsidR="00085C0A" w:rsidRPr="00085C0A" w:rsidRDefault="00085C0A" w:rsidP="00085C0A">
      <w:pPr>
        <w:spacing w:after="0" w:line="240" w:lineRule="auto"/>
        <w:rPr>
          <w:rStyle w:val="Hyperlink"/>
          <w:rFonts w:ascii="Arial" w:hAnsi="Arial" w:cs="Arial"/>
        </w:rPr>
      </w:pPr>
    </w:p>
    <w:p w:rsidR="00085C0A" w:rsidRPr="00085C0A" w:rsidRDefault="00085C0A" w:rsidP="00085C0A">
      <w:pPr>
        <w:spacing w:after="0" w:line="240" w:lineRule="auto"/>
        <w:rPr>
          <w:rStyle w:val="Hyperlink"/>
          <w:rFonts w:ascii="Arial" w:hAnsi="Arial" w:cs="Arial"/>
        </w:rPr>
      </w:pPr>
      <w:r w:rsidRPr="00085C0A">
        <w:rPr>
          <w:rStyle w:val="Hyperlink"/>
          <w:rFonts w:ascii="Arial" w:hAnsi="Arial" w:cs="Arial"/>
        </w:rPr>
        <w:t xml:space="preserve">eventuell weiteres Material der Kirchengemeinde, </w:t>
      </w:r>
    </w:p>
    <w:p w:rsidR="00085C0A" w:rsidRPr="00085C0A" w:rsidRDefault="00085C0A" w:rsidP="00085C0A">
      <w:pPr>
        <w:spacing w:after="0" w:line="240" w:lineRule="auto"/>
        <w:rPr>
          <w:rFonts w:ascii="Arial" w:hAnsi="Arial" w:cs="Arial"/>
        </w:rPr>
      </w:pPr>
      <w:r w:rsidRPr="00085C0A">
        <w:rPr>
          <w:rStyle w:val="Hyperlink"/>
          <w:rFonts w:ascii="Arial" w:hAnsi="Arial" w:cs="Arial"/>
        </w:rPr>
        <w:t xml:space="preserve">wie z.B. Liederbuch, Taufsprüche, Fürbittenvorschläge  </w:t>
      </w:r>
    </w:p>
    <w:p w:rsidR="00FD624D" w:rsidRPr="003240EE" w:rsidRDefault="00FD624D"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Default="003240EE"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Default="00AF1908" w:rsidP="003240EE">
      <w:pPr>
        <w:spacing w:after="0" w:line="240" w:lineRule="auto"/>
        <w:rPr>
          <w:rFonts w:ascii="Arial" w:hAnsi="Arial" w:cs="Arial"/>
        </w:rPr>
      </w:pPr>
    </w:p>
    <w:p w:rsidR="00AF1908" w:rsidRPr="003240EE" w:rsidRDefault="00AF1908"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Pr="003240EE" w:rsidRDefault="003240EE" w:rsidP="003240EE">
      <w:pPr>
        <w:spacing w:after="0" w:line="240" w:lineRule="auto"/>
        <w:rPr>
          <w:rFonts w:ascii="Arial" w:hAnsi="Arial" w:cs="Arial"/>
        </w:rPr>
      </w:pPr>
    </w:p>
    <w:p w:rsidR="003240EE" w:rsidRPr="003240EE" w:rsidRDefault="00085C0A" w:rsidP="003240EE">
      <w:pPr>
        <w:spacing w:after="0" w:line="240" w:lineRule="auto"/>
        <w:rPr>
          <w:rFonts w:ascii="Arial" w:hAnsi="Arial" w:cs="Arial"/>
        </w:rPr>
      </w:pPr>
      <w:r w:rsidRPr="003240EE">
        <w:rPr>
          <w:rFonts w:ascii="Arial" w:hAnsi="Arial" w:cs="Arial"/>
          <w:noProof/>
          <w:lang w:eastAsia="de-DE"/>
        </w:rPr>
        <w:drawing>
          <wp:anchor distT="0" distB="0" distL="114300" distR="114300" simplePos="0" relativeHeight="251658240" behindDoc="0" locked="0" layoutInCell="1" allowOverlap="1" wp14:anchorId="24AEEB56" wp14:editId="6586FDE2">
            <wp:simplePos x="0" y="0"/>
            <wp:positionH relativeFrom="margin">
              <wp:posOffset>2409825</wp:posOffset>
            </wp:positionH>
            <wp:positionV relativeFrom="margin">
              <wp:posOffset>5551170</wp:posOffset>
            </wp:positionV>
            <wp:extent cx="1490980" cy="657225"/>
            <wp:effectExtent l="0" t="0" r="0" b="952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0980" cy="657225"/>
                    </a:xfrm>
                    <a:prstGeom prst="rect">
                      <a:avLst/>
                    </a:prstGeom>
                    <a:noFill/>
                  </pic:spPr>
                </pic:pic>
              </a:graphicData>
            </a:graphic>
            <wp14:sizeRelH relativeFrom="margin">
              <wp14:pctWidth>0</wp14:pctWidth>
            </wp14:sizeRelH>
            <wp14:sizeRelV relativeFrom="margin">
              <wp14:pctHeight>0</wp14:pctHeight>
            </wp14:sizeRelV>
          </wp:anchor>
        </w:drawing>
      </w:r>
    </w:p>
    <w:p w:rsidR="003240EE" w:rsidRPr="003240EE" w:rsidRDefault="003240EE" w:rsidP="003240EE">
      <w:pPr>
        <w:spacing w:after="0" w:line="240" w:lineRule="auto"/>
        <w:jc w:val="center"/>
        <w:rPr>
          <w:rFonts w:ascii="Arial" w:hAnsi="Arial" w:cs="Arial"/>
          <w:b/>
          <w:sz w:val="24"/>
          <w:szCs w:val="24"/>
        </w:rPr>
      </w:pPr>
      <w:r w:rsidRPr="003240EE">
        <w:rPr>
          <w:rFonts w:ascii="Arial" w:hAnsi="Arial" w:cs="Arial"/>
          <w:b/>
          <w:sz w:val="24"/>
          <w:szCs w:val="24"/>
        </w:rPr>
        <w:lastRenderedPageBreak/>
        <w:t>Faltblatt Tauffeier</w:t>
      </w:r>
    </w:p>
    <w:p w:rsidR="003240EE" w:rsidRPr="003240EE" w:rsidRDefault="003240EE" w:rsidP="003240EE">
      <w:pPr>
        <w:spacing w:after="0" w:line="240" w:lineRule="auto"/>
        <w:jc w:val="center"/>
        <w:rPr>
          <w:rFonts w:ascii="Arial" w:hAnsi="Arial" w:cs="Arial"/>
          <w:b/>
          <w:sz w:val="24"/>
          <w:szCs w:val="24"/>
        </w:rPr>
      </w:pPr>
      <w:r w:rsidRPr="003240EE">
        <w:rPr>
          <w:rFonts w:ascii="Arial" w:hAnsi="Arial" w:cs="Arial"/>
          <w:b/>
          <w:sz w:val="24"/>
          <w:szCs w:val="24"/>
        </w:rPr>
        <w:t>Ablauf und Gestaltung</w:t>
      </w:r>
    </w:p>
    <w:p w:rsidR="003240EE" w:rsidRPr="003240EE" w:rsidRDefault="003240EE" w:rsidP="003240EE">
      <w:pPr>
        <w:spacing w:after="0" w:line="240" w:lineRule="auto"/>
        <w:jc w:val="center"/>
        <w:rPr>
          <w:rFonts w:ascii="Arial" w:hAnsi="Arial" w:cs="Arial"/>
          <w:b/>
          <w:sz w:val="18"/>
          <w:szCs w:val="18"/>
        </w:rPr>
      </w:pPr>
    </w:p>
    <w:p w:rsidR="003240EE" w:rsidRPr="003240EE" w:rsidRDefault="003240EE" w:rsidP="003240EE">
      <w:pPr>
        <w:spacing w:after="0" w:line="240" w:lineRule="auto"/>
        <w:jc w:val="center"/>
        <w:rPr>
          <w:rFonts w:ascii="Arial" w:hAnsi="Arial" w:cs="Arial"/>
          <w:i/>
        </w:rPr>
      </w:pPr>
      <w:r w:rsidRPr="003240EE">
        <w:rPr>
          <w:rFonts w:ascii="Arial" w:hAnsi="Arial" w:cs="Arial"/>
          <w:i/>
        </w:rPr>
        <w:t xml:space="preserve">Ziel dieses Faltblattes ist es, den Tauffamilien Sicherheit </w:t>
      </w:r>
    </w:p>
    <w:p w:rsidR="003240EE" w:rsidRPr="003240EE" w:rsidRDefault="003240EE" w:rsidP="003240EE">
      <w:pPr>
        <w:spacing w:after="0" w:line="240" w:lineRule="auto"/>
        <w:jc w:val="center"/>
        <w:rPr>
          <w:rFonts w:ascii="Arial" w:hAnsi="Arial" w:cs="Arial"/>
          <w:i/>
        </w:rPr>
      </w:pPr>
      <w:r w:rsidRPr="003240EE">
        <w:rPr>
          <w:rFonts w:ascii="Arial" w:hAnsi="Arial" w:cs="Arial"/>
          <w:i/>
        </w:rPr>
        <w:t>im Blick auf ihre Beteiligung zu ermöglichen und einzelne Elemente der Tauffeier zu gestalten.</w:t>
      </w:r>
    </w:p>
    <w:p w:rsidR="003240EE" w:rsidRPr="003240EE" w:rsidRDefault="003240EE" w:rsidP="003240EE">
      <w:pPr>
        <w:spacing w:after="0" w:line="240" w:lineRule="auto"/>
        <w:rPr>
          <w:rFonts w:ascii="Arial" w:hAnsi="Arial" w:cs="Arial"/>
          <w:i/>
          <w:sz w:val="16"/>
          <w:szCs w:val="16"/>
        </w:rPr>
      </w:pPr>
    </w:p>
    <w:p w:rsidR="003240EE" w:rsidRPr="003240EE" w:rsidRDefault="003240EE" w:rsidP="003240EE">
      <w:pPr>
        <w:spacing w:after="0" w:line="240" w:lineRule="auto"/>
        <w:rPr>
          <w:rFonts w:ascii="Arial" w:hAnsi="Arial" w:cs="Arial"/>
          <w:i/>
        </w:rPr>
      </w:pPr>
      <w:r w:rsidRPr="003240EE">
        <w:rPr>
          <w:rFonts w:ascii="Arial" w:hAnsi="Arial" w:cs="Arial"/>
          <w:i/>
        </w:rPr>
        <w:t>Blau: Was besprochen werden muss oder gestaltet werden kann.</w:t>
      </w:r>
    </w:p>
    <w:p w:rsidR="003240EE" w:rsidRPr="003240EE" w:rsidRDefault="003240EE" w:rsidP="003240EE">
      <w:pPr>
        <w:spacing w:after="0" w:line="240" w:lineRule="auto"/>
        <w:rPr>
          <w:rFonts w:ascii="Arial" w:hAnsi="Arial" w:cs="Arial"/>
          <w:sz w:val="16"/>
          <w:szCs w:val="16"/>
        </w:rPr>
      </w:pPr>
    </w:p>
    <w:p w:rsidR="003240EE" w:rsidRPr="003240EE" w:rsidRDefault="003240EE" w:rsidP="003240EE">
      <w:pPr>
        <w:spacing w:after="0" w:line="240" w:lineRule="auto"/>
        <w:rPr>
          <w:rFonts w:ascii="Arial" w:hAnsi="Arial" w:cs="Arial"/>
          <w:b/>
        </w:rPr>
      </w:pPr>
      <w:r w:rsidRPr="003240EE">
        <w:rPr>
          <w:rFonts w:ascii="Arial" w:hAnsi="Arial" w:cs="Arial"/>
          <w:b/>
        </w:rPr>
        <w:t>Eröffnung der Feier</w:t>
      </w:r>
    </w:p>
    <w:p w:rsidR="003240EE" w:rsidRPr="003240EE" w:rsidRDefault="003240EE" w:rsidP="003240EE">
      <w:pPr>
        <w:spacing w:after="0" w:line="240" w:lineRule="auto"/>
        <w:rPr>
          <w:rFonts w:ascii="Arial" w:hAnsi="Arial" w:cs="Arial"/>
          <w:i/>
          <w:sz w:val="16"/>
          <w:szCs w:val="16"/>
        </w:rPr>
      </w:pPr>
    </w:p>
    <w:p w:rsidR="003240EE" w:rsidRPr="003240EE" w:rsidRDefault="003240EE" w:rsidP="003240EE">
      <w:pPr>
        <w:spacing w:after="0" w:line="240" w:lineRule="auto"/>
        <w:rPr>
          <w:rFonts w:ascii="Arial" w:hAnsi="Arial" w:cs="Arial"/>
          <w:i/>
        </w:rPr>
      </w:pPr>
      <w:r w:rsidRPr="003240EE">
        <w:rPr>
          <w:rFonts w:ascii="Arial" w:hAnsi="Arial" w:cs="Arial"/>
          <w:i/>
        </w:rPr>
        <w:t>Die Eröffnung der Feier findet am Eingang der Kirche statt oder der Leiter/die Leiterin der Feier holt die Tauffamilie(n) an der Eingangstür ab und geleitet sie zu den Plätzen.</w:t>
      </w:r>
    </w:p>
    <w:p w:rsidR="003240EE" w:rsidRPr="003240EE" w:rsidRDefault="003240EE" w:rsidP="003240EE">
      <w:pPr>
        <w:spacing w:after="0" w:line="240" w:lineRule="auto"/>
        <w:rPr>
          <w:rFonts w:ascii="Arial" w:hAnsi="Arial" w:cs="Arial"/>
          <w:i/>
          <w:sz w:val="16"/>
          <w:szCs w:val="16"/>
        </w:rPr>
      </w:pPr>
    </w:p>
    <w:p w:rsidR="003240EE" w:rsidRPr="003240EE" w:rsidRDefault="003240EE" w:rsidP="003240EE">
      <w:pPr>
        <w:spacing w:after="0" w:line="240" w:lineRule="auto"/>
        <w:rPr>
          <w:rFonts w:ascii="Arial" w:hAnsi="Arial" w:cs="Arial"/>
        </w:rPr>
      </w:pPr>
      <w:r w:rsidRPr="003240EE">
        <w:rPr>
          <w:rFonts w:ascii="Arial" w:hAnsi="Arial" w:cs="Arial"/>
          <w:b/>
        </w:rPr>
        <w:t>Begrüßung (</w:t>
      </w:r>
      <w:r w:rsidRPr="003240EE">
        <w:rPr>
          <w:rFonts w:ascii="Arial" w:hAnsi="Arial" w:cs="Arial"/>
        </w:rPr>
        <w:t>Kreuzzeichen und persönliche Begrüßung)</w:t>
      </w:r>
    </w:p>
    <w:p w:rsidR="003240EE" w:rsidRPr="003240EE" w:rsidRDefault="003240EE" w:rsidP="003240EE">
      <w:pPr>
        <w:spacing w:after="0" w:line="240" w:lineRule="auto"/>
        <w:rPr>
          <w:rFonts w:ascii="Arial" w:hAnsi="Arial" w:cs="Arial"/>
          <w:sz w:val="16"/>
          <w:szCs w:val="16"/>
        </w:rPr>
      </w:pPr>
    </w:p>
    <w:p w:rsidR="003240EE" w:rsidRPr="003240EE" w:rsidRDefault="003240EE" w:rsidP="003240EE">
      <w:pPr>
        <w:spacing w:after="0" w:line="240" w:lineRule="auto"/>
        <w:rPr>
          <w:rFonts w:ascii="Arial" w:hAnsi="Arial" w:cs="Arial"/>
          <w:b/>
        </w:rPr>
      </w:pPr>
      <w:r w:rsidRPr="003240EE">
        <w:rPr>
          <w:rFonts w:ascii="Arial" w:hAnsi="Arial" w:cs="Arial"/>
          <w:b/>
        </w:rPr>
        <w:t xml:space="preserve">Gespräch mit den Eltern und </w:t>
      </w:r>
      <w:proofErr w:type="spellStart"/>
      <w:r w:rsidRPr="003240EE">
        <w:rPr>
          <w:rFonts w:ascii="Arial" w:hAnsi="Arial" w:cs="Arial"/>
          <w:b/>
        </w:rPr>
        <w:t>Pat:innen</w:t>
      </w:r>
      <w:proofErr w:type="spellEnd"/>
    </w:p>
    <w:p w:rsidR="003240EE" w:rsidRPr="003240EE" w:rsidRDefault="003240EE" w:rsidP="003240EE">
      <w:pPr>
        <w:spacing w:after="0" w:line="240" w:lineRule="auto"/>
        <w:rPr>
          <w:rFonts w:ascii="Arial" w:hAnsi="Arial" w:cs="Arial"/>
        </w:rPr>
      </w:pPr>
      <w:r w:rsidRPr="003240EE">
        <w:rPr>
          <w:rFonts w:ascii="Arial" w:hAnsi="Arial" w:cs="Arial"/>
          <w:highlight w:val="lightGray"/>
        </w:rPr>
        <w:t>„Welchen Namen haben Sie Ihrem Kind gegeben?“</w:t>
      </w:r>
    </w:p>
    <w:p w:rsidR="003240EE" w:rsidRPr="003240EE" w:rsidRDefault="003240EE" w:rsidP="003240EE">
      <w:pPr>
        <w:spacing w:after="0" w:line="240" w:lineRule="auto"/>
        <w:rPr>
          <w:rFonts w:ascii="Arial" w:hAnsi="Arial" w:cs="Arial"/>
        </w:rPr>
      </w:pPr>
      <w:r w:rsidRPr="003240EE">
        <w:rPr>
          <w:rFonts w:ascii="Arial" w:hAnsi="Arial" w:cs="Arial"/>
        </w:rPr>
        <w:t>Eltern antworten</w:t>
      </w:r>
    </w:p>
    <w:p w:rsidR="003240EE" w:rsidRPr="003240EE" w:rsidRDefault="003240EE" w:rsidP="003240EE">
      <w:pPr>
        <w:spacing w:after="0" w:line="240" w:lineRule="auto"/>
        <w:rPr>
          <w:rFonts w:ascii="Arial" w:hAnsi="Arial" w:cs="Arial"/>
        </w:rPr>
      </w:pPr>
      <w:r w:rsidRPr="003240EE">
        <w:rPr>
          <w:rFonts w:ascii="Arial" w:hAnsi="Arial" w:cs="Arial"/>
          <w:highlight w:val="lightGray"/>
        </w:rPr>
        <w:t>„Was erbitten Sie von der Kirche Gottes für Ihr Kind?“</w:t>
      </w:r>
    </w:p>
    <w:p w:rsidR="003240EE" w:rsidRPr="003240EE" w:rsidRDefault="003240EE" w:rsidP="003240EE">
      <w:pPr>
        <w:spacing w:after="0" w:line="240" w:lineRule="auto"/>
        <w:rPr>
          <w:rFonts w:ascii="Arial" w:hAnsi="Arial" w:cs="Arial"/>
          <w:i/>
        </w:rPr>
      </w:pPr>
      <w:r w:rsidRPr="003240EE">
        <w:rPr>
          <w:rFonts w:ascii="Arial" w:hAnsi="Arial" w:cs="Arial"/>
        </w:rPr>
        <w:t xml:space="preserve">Eltern antworten (Die Taufe oder den Glauben oder …. </w:t>
      </w:r>
      <w:r w:rsidRPr="003240EE">
        <w:rPr>
          <w:rFonts w:ascii="Arial" w:hAnsi="Arial" w:cs="Arial"/>
          <w:i/>
          <w:color w:val="00B0F0"/>
        </w:rPr>
        <w:t>In der Taufvorbereitung wird über die möglichen Antworten gesprochen</w:t>
      </w:r>
      <w:r w:rsidRPr="003240EE">
        <w:rPr>
          <w:rFonts w:ascii="Arial" w:hAnsi="Arial" w:cs="Arial"/>
          <w:i/>
        </w:rPr>
        <w:t>).</w:t>
      </w:r>
    </w:p>
    <w:p w:rsidR="003240EE" w:rsidRPr="003240EE" w:rsidRDefault="003240EE" w:rsidP="003240EE">
      <w:pPr>
        <w:spacing w:after="0" w:line="240" w:lineRule="auto"/>
        <w:rPr>
          <w:rFonts w:ascii="Arial" w:hAnsi="Arial" w:cs="Arial"/>
          <w:sz w:val="16"/>
          <w:szCs w:val="16"/>
        </w:rPr>
      </w:pPr>
    </w:p>
    <w:p w:rsidR="003240EE" w:rsidRPr="003240EE" w:rsidRDefault="003240EE" w:rsidP="003240EE">
      <w:pPr>
        <w:spacing w:after="0" w:line="240" w:lineRule="auto"/>
        <w:rPr>
          <w:rFonts w:ascii="Arial" w:hAnsi="Arial" w:cs="Arial"/>
        </w:rPr>
      </w:pPr>
      <w:r w:rsidRPr="003240EE">
        <w:rPr>
          <w:rFonts w:ascii="Arial" w:hAnsi="Arial" w:cs="Arial"/>
        </w:rPr>
        <w:t xml:space="preserve">Später werden Eltern und dann </w:t>
      </w:r>
      <w:proofErr w:type="spellStart"/>
      <w:r w:rsidRPr="003240EE">
        <w:rPr>
          <w:rFonts w:ascii="Arial" w:hAnsi="Arial" w:cs="Arial"/>
        </w:rPr>
        <w:t>Pat:innen</w:t>
      </w:r>
      <w:proofErr w:type="spellEnd"/>
      <w:r w:rsidRPr="003240EE">
        <w:rPr>
          <w:rFonts w:ascii="Arial" w:hAnsi="Arial" w:cs="Arial"/>
        </w:rPr>
        <w:t xml:space="preserve"> befragt, ob sie bereit sind, ihr Kind in seiner christlichen Lebensgeschichte zu begleiten und zu unterstützen. </w:t>
      </w:r>
    </w:p>
    <w:p w:rsidR="003240EE" w:rsidRPr="003240EE" w:rsidRDefault="003240EE" w:rsidP="003240EE">
      <w:pPr>
        <w:spacing w:after="0" w:line="240" w:lineRule="auto"/>
        <w:rPr>
          <w:rFonts w:ascii="Arial" w:hAnsi="Arial" w:cs="Arial"/>
        </w:rPr>
      </w:pPr>
      <w:r w:rsidRPr="003240EE">
        <w:rPr>
          <w:rFonts w:ascii="Arial" w:hAnsi="Arial" w:cs="Arial"/>
        </w:rPr>
        <w:t xml:space="preserve">Sie antworten jeweils: </w:t>
      </w:r>
      <w:r w:rsidRPr="003240EE">
        <w:rPr>
          <w:rFonts w:ascii="Arial" w:hAnsi="Arial" w:cs="Arial"/>
          <w:highlight w:val="lightGray"/>
        </w:rPr>
        <w:t>„Ich bin bereit“.</w:t>
      </w:r>
    </w:p>
    <w:p w:rsidR="003240EE" w:rsidRPr="003240EE" w:rsidRDefault="003240EE" w:rsidP="003240EE">
      <w:pPr>
        <w:spacing w:after="0" w:line="240" w:lineRule="auto"/>
        <w:rPr>
          <w:rFonts w:ascii="Arial" w:hAnsi="Arial" w:cs="Arial"/>
          <w:sz w:val="16"/>
          <w:szCs w:val="16"/>
        </w:rPr>
      </w:pPr>
    </w:p>
    <w:p w:rsidR="003240EE" w:rsidRPr="003240EE" w:rsidRDefault="003240EE" w:rsidP="003240EE">
      <w:pPr>
        <w:spacing w:after="0" w:line="240" w:lineRule="auto"/>
        <w:rPr>
          <w:rFonts w:ascii="Arial" w:hAnsi="Arial" w:cs="Arial"/>
          <w:b/>
        </w:rPr>
      </w:pPr>
      <w:r w:rsidRPr="003240EE">
        <w:rPr>
          <w:rFonts w:ascii="Arial" w:hAnsi="Arial" w:cs="Arial"/>
          <w:b/>
        </w:rPr>
        <w:t>Bezeichnung mit dem Kreuz</w:t>
      </w:r>
    </w:p>
    <w:p w:rsidR="003240EE" w:rsidRPr="003240EE" w:rsidRDefault="003240EE" w:rsidP="003240EE">
      <w:pPr>
        <w:spacing w:after="0" w:line="240" w:lineRule="auto"/>
        <w:rPr>
          <w:rFonts w:ascii="Arial" w:hAnsi="Arial" w:cs="Arial"/>
          <w:highlight w:val="lightGray"/>
        </w:rPr>
      </w:pPr>
      <w:r w:rsidRPr="003240EE">
        <w:rPr>
          <w:rFonts w:ascii="Arial" w:hAnsi="Arial" w:cs="Arial"/>
          <w:highlight w:val="lightGray"/>
        </w:rPr>
        <w:t>„Mit großer Freude empfängt Dich/Euch die Kirche Gottes.</w:t>
      </w:r>
    </w:p>
    <w:p w:rsidR="003240EE" w:rsidRPr="003240EE" w:rsidRDefault="003240EE" w:rsidP="003240EE">
      <w:pPr>
        <w:spacing w:after="0" w:line="240" w:lineRule="auto"/>
        <w:rPr>
          <w:rFonts w:ascii="Arial" w:hAnsi="Arial" w:cs="Arial"/>
        </w:rPr>
      </w:pPr>
      <w:r w:rsidRPr="003240EE">
        <w:rPr>
          <w:rFonts w:ascii="Arial" w:hAnsi="Arial" w:cs="Arial"/>
          <w:highlight w:val="lightGray"/>
        </w:rPr>
        <w:t>„In ihrem Namen bezeichne ich Dich/Euch mit dem Zeichen des Kreuzes.“</w:t>
      </w:r>
    </w:p>
    <w:p w:rsidR="003240EE" w:rsidRPr="003240EE" w:rsidRDefault="003240EE" w:rsidP="003240EE">
      <w:pPr>
        <w:spacing w:after="0" w:line="240" w:lineRule="auto"/>
        <w:rPr>
          <w:rFonts w:ascii="Arial" w:hAnsi="Arial" w:cs="Arial"/>
          <w:i/>
        </w:rPr>
      </w:pPr>
      <w:proofErr w:type="spellStart"/>
      <w:r w:rsidRPr="003240EE">
        <w:rPr>
          <w:rFonts w:ascii="Arial" w:hAnsi="Arial" w:cs="Arial"/>
          <w:i/>
        </w:rPr>
        <w:t>Leiter:in</w:t>
      </w:r>
      <w:proofErr w:type="spellEnd"/>
      <w:r w:rsidRPr="003240EE">
        <w:rPr>
          <w:rFonts w:ascii="Arial" w:hAnsi="Arial" w:cs="Arial"/>
          <w:i/>
        </w:rPr>
        <w:t xml:space="preserve"> macht das Kreuzzeichen auf die Stirn des/r Kindes/r.</w:t>
      </w:r>
    </w:p>
    <w:p w:rsidR="003240EE" w:rsidRPr="003240EE" w:rsidRDefault="003240EE" w:rsidP="003240EE">
      <w:pPr>
        <w:spacing w:after="0" w:line="240" w:lineRule="auto"/>
        <w:rPr>
          <w:rFonts w:ascii="Arial" w:hAnsi="Arial" w:cs="Arial"/>
          <w:i/>
          <w:sz w:val="16"/>
          <w:szCs w:val="16"/>
        </w:rPr>
      </w:pPr>
    </w:p>
    <w:p w:rsidR="003240EE" w:rsidRPr="003240EE" w:rsidRDefault="003240EE" w:rsidP="003240EE">
      <w:pPr>
        <w:spacing w:after="0" w:line="240" w:lineRule="auto"/>
        <w:rPr>
          <w:rFonts w:ascii="Arial" w:hAnsi="Arial" w:cs="Arial"/>
        </w:rPr>
      </w:pPr>
      <w:r w:rsidRPr="003240EE">
        <w:rPr>
          <w:rFonts w:ascii="Arial" w:hAnsi="Arial" w:cs="Arial"/>
        </w:rPr>
        <w:t xml:space="preserve">Dann werden die Eltern und </w:t>
      </w:r>
      <w:proofErr w:type="spellStart"/>
      <w:r w:rsidRPr="003240EE">
        <w:rPr>
          <w:rFonts w:ascii="Arial" w:hAnsi="Arial" w:cs="Arial"/>
        </w:rPr>
        <w:t>Pat:innen</w:t>
      </w:r>
      <w:proofErr w:type="spellEnd"/>
      <w:r w:rsidRPr="003240EE">
        <w:rPr>
          <w:rFonts w:ascii="Arial" w:hAnsi="Arial" w:cs="Arial"/>
        </w:rPr>
        <w:t xml:space="preserve"> und evtl. auch die Geschwister und andere Gäste eingeladen, dies zu tun.</w:t>
      </w:r>
    </w:p>
    <w:p w:rsidR="003240EE" w:rsidRPr="003240EE" w:rsidRDefault="003240EE" w:rsidP="003240EE">
      <w:pPr>
        <w:spacing w:after="0" w:line="240" w:lineRule="auto"/>
        <w:rPr>
          <w:rFonts w:ascii="Arial" w:hAnsi="Arial" w:cs="Arial"/>
          <w:i/>
          <w:color w:val="00B0F0"/>
        </w:rPr>
      </w:pPr>
      <w:r w:rsidRPr="003240EE">
        <w:rPr>
          <w:rFonts w:ascii="Arial" w:hAnsi="Arial" w:cs="Arial"/>
          <w:i/>
          <w:color w:val="00B0F0"/>
        </w:rPr>
        <w:t>In der Vorbereitung wird dies genauer besprochen und geklärt.</w:t>
      </w:r>
    </w:p>
    <w:p w:rsidR="00FC69CA" w:rsidRPr="00136E68" w:rsidRDefault="00FC69CA" w:rsidP="00FC69CA">
      <w:pPr>
        <w:spacing w:after="0" w:line="240" w:lineRule="auto"/>
        <w:rPr>
          <w:rFonts w:ascii="Arial" w:hAnsi="Arial" w:cs="Arial"/>
          <w:b/>
        </w:rPr>
      </w:pPr>
      <w:r w:rsidRPr="00136E68">
        <w:rPr>
          <w:rFonts w:ascii="Arial" w:hAnsi="Arial" w:cs="Arial"/>
          <w:b/>
        </w:rPr>
        <w:lastRenderedPageBreak/>
        <w:t>Gebet</w:t>
      </w:r>
    </w:p>
    <w:p w:rsidR="00FC69CA" w:rsidRPr="003240EE" w:rsidRDefault="00FC69CA" w:rsidP="00FC69CA">
      <w:pPr>
        <w:spacing w:after="0" w:line="240" w:lineRule="auto"/>
        <w:rPr>
          <w:rFonts w:ascii="Arial" w:hAnsi="Arial" w:cs="Arial"/>
        </w:rPr>
      </w:pPr>
      <w:r w:rsidRPr="003240EE">
        <w:rPr>
          <w:rFonts w:ascii="Arial" w:hAnsi="Arial" w:cs="Arial"/>
        </w:rPr>
        <w:t xml:space="preserve">der/des </w:t>
      </w:r>
      <w:proofErr w:type="spellStart"/>
      <w:r w:rsidRPr="003240EE">
        <w:rPr>
          <w:rFonts w:ascii="Arial" w:hAnsi="Arial" w:cs="Arial"/>
        </w:rPr>
        <w:t>Leiterin:s</w:t>
      </w:r>
      <w:proofErr w:type="spellEnd"/>
      <w:r w:rsidRPr="003240EE">
        <w:rPr>
          <w:rFonts w:ascii="Arial" w:hAnsi="Arial" w:cs="Arial"/>
        </w:rPr>
        <w:t xml:space="preserve"> der Feier</w:t>
      </w:r>
    </w:p>
    <w:p w:rsidR="00FC69CA" w:rsidRDefault="00FC69CA" w:rsidP="00FC69CA">
      <w:pPr>
        <w:spacing w:after="0" w:line="240" w:lineRule="auto"/>
        <w:rPr>
          <w:rFonts w:ascii="Arial" w:hAnsi="Arial" w:cs="Arial"/>
        </w:rPr>
      </w:pPr>
    </w:p>
    <w:p w:rsidR="00FC69CA" w:rsidRPr="003240EE" w:rsidRDefault="00FC69CA" w:rsidP="00FC69CA">
      <w:pPr>
        <w:spacing w:after="0" w:line="240" w:lineRule="auto"/>
        <w:rPr>
          <w:rFonts w:ascii="Arial" w:hAnsi="Arial" w:cs="Arial"/>
        </w:rPr>
      </w:pPr>
    </w:p>
    <w:p w:rsidR="00FC69CA" w:rsidRPr="003240EE" w:rsidRDefault="00FC69CA" w:rsidP="00FC69CA">
      <w:pPr>
        <w:spacing w:after="0" w:line="240" w:lineRule="auto"/>
        <w:rPr>
          <w:rFonts w:ascii="Arial" w:hAnsi="Arial" w:cs="Arial"/>
          <w:b/>
        </w:rPr>
      </w:pPr>
      <w:r w:rsidRPr="003240EE">
        <w:rPr>
          <w:rFonts w:ascii="Arial" w:hAnsi="Arial" w:cs="Arial"/>
          <w:b/>
        </w:rPr>
        <w:t>Lied</w:t>
      </w:r>
    </w:p>
    <w:p w:rsidR="00FC69CA" w:rsidRPr="003240EE" w:rsidRDefault="00FC69CA" w:rsidP="00FC69CA">
      <w:pPr>
        <w:spacing w:after="0" w:line="240" w:lineRule="auto"/>
        <w:rPr>
          <w:rFonts w:ascii="Arial" w:hAnsi="Arial" w:cs="Arial"/>
          <w:color w:val="00B0F0"/>
        </w:rPr>
      </w:pPr>
      <w:r w:rsidRPr="003240EE">
        <w:rPr>
          <w:rFonts w:ascii="Arial" w:hAnsi="Arial" w:cs="Arial"/>
          <w:color w:val="00B0F0"/>
        </w:rPr>
        <w:t>gemeinsames Lied</w:t>
      </w:r>
    </w:p>
    <w:p w:rsidR="00FC69CA" w:rsidRPr="003240EE" w:rsidRDefault="00FC69CA" w:rsidP="00FC69CA">
      <w:pPr>
        <w:spacing w:after="0" w:line="240" w:lineRule="auto"/>
        <w:rPr>
          <w:rFonts w:ascii="Arial" w:hAnsi="Arial" w:cs="Arial"/>
          <w:color w:val="00B0F0"/>
        </w:rPr>
      </w:pPr>
      <w:r w:rsidRPr="003240EE">
        <w:rPr>
          <w:rFonts w:ascii="Arial" w:hAnsi="Arial" w:cs="Arial"/>
          <w:color w:val="00B0F0"/>
        </w:rPr>
        <w:t>Welches Lied wollen wir singen?</w:t>
      </w:r>
    </w:p>
    <w:p w:rsidR="00FC69CA" w:rsidRDefault="00FC69CA" w:rsidP="00FC69CA">
      <w:pPr>
        <w:spacing w:after="0" w:line="240" w:lineRule="auto"/>
        <w:rPr>
          <w:rFonts w:ascii="Arial" w:hAnsi="Arial" w:cs="Arial"/>
          <w:b/>
        </w:rPr>
      </w:pPr>
    </w:p>
    <w:p w:rsidR="00FC69CA" w:rsidRPr="003240EE" w:rsidRDefault="00FC69CA" w:rsidP="00FC69CA">
      <w:pPr>
        <w:spacing w:after="0" w:line="240" w:lineRule="auto"/>
        <w:rPr>
          <w:rFonts w:ascii="Arial" w:hAnsi="Arial" w:cs="Arial"/>
          <w:b/>
        </w:rPr>
      </w:pPr>
    </w:p>
    <w:p w:rsidR="00FC69CA" w:rsidRPr="00D2437A" w:rsidRDefault="00FC69CA" w:rsidP="00FC69CA">
      <w:pPr>
        <w:spacing w:after="0" w:line="240" w:lineRule="auto"/>
        <w:rPr>
          <w:rFonts w:ascii="Arial" w:hAnsi="Arial" w:cs="Arial"/>
          <w:b/>
          <w:u w:val="single"/>
        </w:rPr>
      </w:pPr>
      <w:r w:rsidRPr="00D2437A">
        <w:rPr>
          <w:rFonts w:ascii="Arial" w:hAnsi="Arial" w:cs="Arial"/>
          <w:b/>
          <w:u w:val="single"/>
        </w:rPr>
        <w:t>Wortgottesdienst</w:t>
      </w:r>
    </w:p>
    <w:p w:rsidR="00FC69CA" w:rsidRPr="003240EE" w:rsidRDefault="00FC69CA" w:rsidP="00FC69CA">
      <w:pPr>
        <w:spacing w:after="0" w:line="240" w:lineRule="auto"/>
        <w:rPr>
          <w:rFonts w:ascii="Arial" w:hAnsi="Arial" w:cs="Arial"/>
        </w:rPr>
      </w:pPr>
    </w:p>
    <w:p w:rsidR="00FC69CA" w:rsidRPr="003240EE" w:rsidRDefault="00FC69CA" w:rsidP="00FC69CA">
      <w:pPr>
        <w:spacing w:after="0" w:line="240" w:lineRule="auto"/>
        <w:rPr>
          <w:rFonts w:ascii="Arial" w:hAnsi="Arial" w:cs="Arial"/>
          <w:b/>
        </w:rPr>
      </w:pPr>
      <w:r w:rsidRPr="003240EE">
        <w:rPr>
          <w:rFonts w:ascii="Arial" w:hAnsi="Arial" w:cs="Arial"/>
          <w:b/>
        </w:rPr>
        <w:t>Worte aus der Bibel</w:t>
      </w:r>
    </w:p>
    <w:p w:rsidR="00FC69CA" w:rsidRPr="003240EE" w:rsidRDefault="00FC69CA" w:rsidP="00FC69CA">
      <w:pPr>
        <w:spacing w:after="0" w:line="240" w:lineRule="auto"/>
        <w:rPr>
          <w:rFonts w:ascii="Arial" w:hAnsi="Arial" w:cs="Arial"/>
        </w:rPr>
      </w:pPr>
      <w:r w:rsidRPr="003240EE">
        <w:rPr>
          <w:rFonts w:ascii="Arial" w:hAnsi="Arial" w:cs="Arial"/>
        </w:rPr>
        <w:t>Eine Erzählung aus der Bibel wird vorgetragen.</w:t>
      </w:r>
    </w:p>
    <w:p w:rsidR="00FC69CA" w:rsidRPr="003240EE" w:rsidRDefault="00FC69CA" w:rsidP="00FC69CA">
      <w:pPr>
        <w:spacing w:after="0" w:line="240" w:lineRule="auto"/>
        <w:rPr>
          <w:rFonts w:ascii="Arial" w:hAnsi="Arial" w:cs="Arial"/>
          <w:i/>
          <w:color w:val="00B0F0"/>
        </w:rPr>
      </w:pPr>
      <w:r w:rsidRPr="003240EE">
        <w:rPr>
          <w:rFonts w:ascii="Arial" w:hAnsi="Arial" w:cs="Arial"/>
          <w:i/>
          <w:color w:val="00B0F0"/>
        </w:rPr>
        <w:t>Bei der Vorbereitung der Tauffeier können die Eltern Vorschläge mitbringen, gemeinsam wird überlegt und entschieden, welcher Text die Botschaft der Taufe und die Situation der Tauffamilie(n) aufnimmt.</w:t>
      </w:r>
    </w:p>
    <w:p w:rsidR="00FC69CA" w:rsidRPr="003240EE" w:rsidRDefault="00FC69CA" w:rsidP="00FC69CA">
      <w:pPr>
        <w:spacing w:after="0" w:line="240" w:lineRule="auto"/>
        <w:rPr>
          <w:rFonts w:ascii="Arial" w:hAnsi="Arial" w:cs="Arial"/>
          <w:i/>
          <w:color w:val="00B0F0"/>
        </w:rPr>
      </w:pPr>
      <w:r w:rsidRPr="003240EE">
        <w:rPr>
          <w:rFonts w:ascii="Arial" w:hAnsi="Arial" w:cs="Arial"/>
          <w:i/>
          <w:color w:val="00B0F0"/>
        </w:rPr>
        <w:t xml:space="preserve">In einer Feier mit mehreren Täuflingen einigt man sich auf eine biblische Erzählung. </w:t>
      </w:r>
    </w:p>
    <w:p w:rsidR="00FC69CA" w:rsidRPr="003240EE" w:rsidRDefault="00FC69CA" w:rsidP="00FC69CA">
      <w:pPr>
        <w:spacing w:after="0" w:line="240" w:lineRule="auto"/>
        <w:rPr>
          <w:rFonts w:ascii="Arial" w:hAnsi="Arial" w:cs="Arial"/>
          <w:i/>
        </w:rPr>
      </w:pPr>
    </w:p>
    <w:p w:rsidR="00FC69CA" w:rsidRPr="003240EE" w:rsidRDefault="00FC69CA" w:rsidP="00FC69CA">
      <w:pPr>
        <w:spacing w:after="0" w:line="240" w:lineRule="auto"/>
        <w:rPr>
          <w:rFonts w:ascii="Arial" w:hAnsi="Arial" w:cs="Arial"/>
          <w:b/>
        </w:rPr>
      </w:pPr>
      <w:r w:rsidRPr="003240EE">
        <w:rPr>
          <w:rFonts w:ascii="Arial" w:hAnsi="Arial" w:cs="Arial"/>
          <w:b/>
        </w:rPr>
        <w:t xml:space="preserve">Deutende Worte/Ansprache </w:t>
      </w:r>
    </w:p>
    <w:p w:rsidR="00FC69CA" w:rsidRPr="003240EE" w:rsidRDefault="00FC69CA" w:rsidP="00FC69CA">
      <w:pPr>
        <w:spacing w:after="0" w:line="240" w:lineRule="auto"/>
        <w:rPr>
          <w:rFonts w:ascii="Arial" w:hAnsi="Arial" w:cs="Arial"/>
        </w:rPr>
      </w:pPr>
      <w:r w:rsidRPr="003240EE">
        <w:rPr>
          <w:rFonts w:ascii="Arial" w:hAnsi="Arial" w:cs="Arial"/>
        </w:rPr>
        <w:t>seitens der Leitung der Feier</w:t>
      </w:r>
    </w:p>
    <w:p w:rsidR="00FC69CA" w:rsidRPr="003240EE" w:rsidRDefault="00FC69CA" w:rsidP="00FC69CA">
      <w:pPr>
        <w:spacing w:after="0" w:line="240" w:lineRule="auto"/>
        <w:rPr>
          <w:rFonts w:ascii="Arial" w:hAnsi="Arial" w:cs="Arial"/>
        </w:rPr>
      </w:pPr>
    </w:p>
    <w:p w:rsidR="00FC69CA" w:rsidRPr="003240EE" w:rsidRDefault="00FC69CA" w:rsidP="00FC69CA">
      <w:pPr>
        <w:spacing w:after="0" w:line="240" w:lineRule="auto"/>
        <w:rPr>
          <w:rFonts w:ascii="Arial" w:hAnsi="Arial" w:cs="Arial"/>
          <w:b/>
        </w:rPr>
      </w:pPr>
      <w:r w:rsidRPr="003240EE">
        <w:rPr>
          <w:rFonts w:ascii="Arial" w:hAnsi="Arial" w:cs="Arial"/>
          <w:b/>
        </w:rPr>
        <w:t>Anrufung der Heiligen</w:t>
      </w:r>
    </w:p>
    <w:p w:rsidR="00FC69CA" w:rsidRPr="003240EE" w:rsidRDefault="00FC69CA" w:rsidP="00FC69CA">
      <w:pPr>
        <w:pStyle w:val="Kommentartext"/>
        <w:spacing w:after="0"/>
        <w:rPr>
          <w:rFonts w:ascii="Arial" w:hAnsi="Arial" w:cs="Arial"/>
          <w:sz w:val="22"/>
          <w:szCs w:val="22"/>
        </w:rPr>
      </w:pPr>
      <w:r w:rsidRPr="003240EE">
        <w:rPr>
          <w:rFonts w:ascii="Arial" w:hAnsi="Arial" w:cs="Arial"/>
          <w:sz w:val="22"/>
          <w:szCs w:val="22"/>
        </w:rPr>
        <w:t>Wer getauft wird, wird in die Gemeinschaft der Kirche aufgenommen, zu der auch die zählen, die durch ihr Leben den Glauben und die Kirche geprägt haben und bereits gestorben sind. Wir zeigen damit, dass die Kirche raum- und zeitübergreifend ist und wir nicht nur heute glauben.</w:t>
      </w:r>
    </w:p>
    <w:p w:rsidR="00FC69CA" w:rsidRPr="003240EE" w:rsidRDefault="00FC69CA" w:rsidP="00FC69CA">
      <w:pPr>
        <w:spacing w:after="0" w:line="240" w:lineRule="auto"/>
        <w:rPr>
          <w:rFonts w:ascii="Arial" w:hAnsi="Arial" w:cs="Arial"/>
        </w:rPr>
      </w:pPr>
    </w:p>
    <w:p w:rsidR="00FC69CA" w:rsidRPr="003240EE" w:rsidRDefault="00FC69CA" w:rsidP="00FC69CA">
      <w:pPr>
        <w:spacing w:after="0" w:line="240" w:lineRule="auto"/>
        <w:rPr>
          <w:rFonts w:ascii="Arial" w:hAnsi="Arial" w:cs="Arial"/>
          <w:i/>
          <w:color w:val="00B0F0"/>
        </w:rPr>
      </w:pPr>
      <w:r w:rsidRPr="003240EE">
        <w:rPr>
          <w:rFonts w:ascii="Arial" w:hAnsi="Arial" w:cs="Arial"/>
          <w:i/>
          <w:color w:val="00B0F0"/>
        </w:rPr>
        <w:t xml:space="preserve">In der Vorbereitung wird überlegt, welche </w:t>
      </w:r>
      <w:proofErr w:type="spellStart"/>
      <w:r w:rsidRPr="003240EE">
        <w:rPr>
          <w:rFonts w:ascii="Arial" w:hAnsi="Arial" w:cs="Arial"/>
          <w:i/>
          <w:color w:val="00B0F0"/>
        </w:rPr>
        <w:t>Namenspatron:innen</w:t>
      </w:r>
      <w:proofErr w:type="spellEnd"/>
      <w:r w:rsidRPr="003240EE">
        <w:rPr>
          <w:rFonts w:ascii="Arial" w:hAnsi="Arial" w:cs="Arial"/>
          <w:i/>
          <w:color w:val="00B0F0"/>
        </w:rPr>
        <w:t xml:space="preserve"> der Kinder genannt werden sollen.</w:t>
      </w:r>
    </w:p>
    <w:p w:rsidR="00FC69CA" w:rsidRPr="003240EE" w:rsidRDefault="00FC69CA" w:rsidP="00FC69CA">
      <w:pPr>
        <w:spacing w:after="0" w:line="240" w:lineRule="auto"/>
        <w:rPr>
          <w:rFonts w:ascii="Arial" w:hAnsi="Arial" w:cs="Arial"/>
          <w:i/>
          <w:color w:val="00B0F0"/>
        </w:rPr>
      </w:pPr>
      <w:r w:rsidRPr="003240EE">
        <w:rPr>
          <w:rFonts w:ascii="Arial" w:hAnsi="Arial" w:cs="Arial"/>
          <w:i/>
          <w:color w:val="00B0F0"/>
        </w:rPr>
        <w:t xml:space="preserve">Es kann auch vereinbart werden, dass alle Anwesenden ihre </w:t>
      </w:r>
      <w:proofErr w:type="spellStart"/>
      <w:r w:rsidRPr="003240EE">
        <w:rPr>
          <w:rFonts w:ascii="Arial" w:hAnsi="Arial" w:cs="Arial"/>
          <w:i/>
          <w:color w:val="00B0F0"/>
        </w:rPr>
        <w:t>Namenspatron:innen</w:t>
      </w:r>
      <w:proofErr w:type="spellEnd"/>
      <w:r w:rsidRPr="003240EE">
        <w:rPr>
          <w:rFonts w:ascii="Arial" w:hAnsi="Arial" w:cs="Arial"/>
          <w:i/>
          <w:color w:val="00B0F0"/>
        </w:rPr>
        <w:t xml:space="preserve"> im Gottesdienst selbst </w:t>
      </w:r>
      <w:r w:rsidRPr="00136E68">
        <w:rPr>
          <w:rFonts w:ascii="Arial" w:hAnsi="Arial" w:cs="Arial"/>
          <w:i/>
          <w:color w:val="00B0F0"/>
        </w:rPr>
        <w:t>benennen.</w:t>
      </w:r>
    </w:p>
    <w:p w:rsidR="00FC69CA" w:rsidRDefault="00FC69CA" w:rsidP="00FC69CA">
      <w:pPr>
        <w:spacing w:after="0" w:line="240" w:lineRule="auto"/>
        <w:rPr>
          <w:rFonts w:ascii="Arial" w:hAnsi="Arial" w:cs="Arial"/>
          <w:i/>
          <w:color w:val="00B0F0"/>
        </w:rPr>
      </w:pPr>
    </w:p>
    <w:p w:rsidR="00FC69CA" w:rsidRPr="003240EE" w:rsidRDefault="00FC69CA" w:rsidP="00FC69CA">
      <w:pPr>
        <w:spacing w:after="0" w:line="240" w:lineRule="auto"/>
        <w:rPr>
          <w:rFonts w:ascii="Arial" w:hAnsi="Arial" w:cs="Arial"/>
          <w:i/>
          <w:color w:val="00B0F0"/>
        </w:rPr>
      </w:pPr>
    </w:p>
    <w:p w:rsidR="00136E68" w:rsidRPr="00136E68" w:rsidRDefault="00136E68" w:rsidP="00136E68">
      <w:pPr>
        <w:spacing w:after="0" w:line="240" w:lineRule="auto"/>
        <w:rPr>
          <w:rFonts w:ascii="Arial" w:hAnsi="Arial" w:cs="Arial"/>
          <w:b/>
        </w:rPr>
      </w:pPr>
      <w:proofErr w:type="spellStart"/>
      <w:r w:rsidRPr="00136E68">
        <w:rPr>
          <w:rFonts w:ascii="Arial" w:hAnsi="Arial" w:cs="Arial"/>
          <w:b/>
        </w:rPr>
        <w:lastRenderedPageBreak/>
        <w:t>Effata</w:t>
      </w:r>
      <w:proofErr w:type="spellEnd"/>
      <w:r w:rsidRPr="00136E68">
        <w:rPr>
          <w:rFonts w:ascii="Arial" w:hAnsi="Arial" w:cs="Arial"/>
          <w:b/>
        </w:rPr>
        <w:t>-Ritus</w:t>
      </w:r>
    </w:p>
    <w:p w:rsidR="00136E68" w:rsidRPr="00AF1908" w:rsidRDefault="00136E68" w:rsidP="00136E68">
      <w:pPr>
        <w:spacing w:after="0" w:line="240" w:lineRule="auto"/>
        <w:rPr>
          <w:rFonts w:ascii="Arial" w:hAnsi="Arial" w:cs="Arial"/>
        </w:rPr>
      </w:pPr>
      <w:r w:rsidRPr="00AF1908">
        <w:rPr>
          <w:rFonts w:ascii="Arial" w:hAnsi="Arial" w:cs="Arial"/>
        </w:rPr>
        <w:t>„</w:t>
      </w:r>
      <w:proofErr w:type="spellStart"/>
      <w:r w:rsidRPr="00AF1908">
        <w:rPr>
          <w:rFonts w:ascii="Arial" w:hAnsi="Arial" w:cs="Arial"/>
        </w:rPr>
        <w:t>Effata</w:t>
      </w:r>
      <w:proofErr w:type="spellEnd"/>
      <w:r w:rsidRPr="00AF1908">
        <w:rPr>
          <w:rFonts w:ascii="Arial" w:hAnsi="Arial" w:cs="Arial"/>
        </w:rPr>
        <w:t xml:space="preserve">-Worte“ </w:t>
      </w:r>
    </w:p>
    <w:p w:rsidR="00136E68" w:rsidRPr="00AF1908" w:rsidRDefault="00136E68" w:rsidP="00136E68">
      <w:pPr>
        <w:spacing w:after="0" w:line="240" w:lineRule="auto"/>
        <w:rPr>
          <w:rFonts w:ascii="Arial" w:hAnsi="Arial" w:cs="Arial"/>
          <w:i/>
          <w:color w:val="00B0F0"/>
        </w:rPr>
      </w:pPr>
      <w:r w:rsidRPr="00AF1908">
        <w:rPr>
          <w:rFonts w:ascii="Arial" w:hAnsi="Arial" w:cs="Arial"/>
          <w:i/>
          <w:color w:val="00B0F0"/>
        </w:rPr>
        <w:t xml:space="preserve">Wenn der </w:t>
      </w:r>
      <w:proofErr w:type="spellStart"/>
      <w:r w:rsidRPr="00AF1908">
        <w:rPr>
          <w:rFonts w:ascii="Arial" w:hAnsi="Arial" w:cs="Arial"/>
          <w:i/>
          <w:color w:val="00B0F0"/>
        </w:rPr>
        <w:t>Effata</w:t>
      </w:r>
      <w:proofErr w:type="spellEnd"/>
      <w:r w:rsidRPr="00AF1908">
        <w:rPr>
          <w:rFonts w:ascii="Arial" w:hAnsi="Arial" w:cs="Arial"/>
          <w:i/>
          <w:color w:val="00B0F0"/>
        </w:rPr>
        <w:t xml:space="preserve">-Ritus vollzogen wird, können die anwesenden Kinder gut einbezogen werden, indem sie ihre Hände jeweils auf Ohren und Mund legen und auf den Ruf </w:t>
      </w:r>
      <w:proofErr w:type="spellStart"/>
      <w:r w:rsidRPr="00AF1908">
        <w:rPr>
          <w:rFonts w:ascii="Arial" w:hAnsi="Arial" w:cs="Arial"/>
          <w:i/>
          <w:color w:val="00B0F0"/>
        </w:rPr>
        <w:t>Effata</w:t>
      </w:r>
      <w:proofErr w:type="spellEnd"/>
      <w:r w:rsidRPr="00AF1908">
        <w:rPr>
          <w:rFonts w:ascii="Arial" w:hAnsi="Arial" w:cs="Arial"/>
          <w:i/>
          <w:color w:val="00B0F0"/>
        </w:rPr>
        <w:t xml:space="preserve"> hin die Hände wieder lösen.</w:t>
      </w:r>
    </w:p>
    <w:p w:rsidR="00136E68" w:rsidRPr="00AF1908" w:rsidRDefault="00136E68" w:rsidP="00136E68">
      <w:pPr>
        <w:spacing w:after="0" w:line="240" w:lineRule="auto"/>
        <w:rPr>
          <w:rFonts w:ascii="Arial" w:hAnsi="Arial" w:cs="Arial"/>
          <w:i/>
          <w:color w:val="00B0F0"/>
        </w:rPr>
      </w:pPr>
      <w:r w:rsidRPr="00AF1908">
        <w:rPr>
          <w:rFonts w:ascii="Arial" w:hAnsi="Arial" w:cs="Arial"/>
          <w:i/>
          <w:color w:val="00B0F0"/>
        </w:rPr>
        <w:t>Das können auch Erwachsene bei ihren Kindern oder bei sich selber tun.</w:t>
      </w:r>
    </w:p>
    <w:p w:rsidR="00136E68" w:rsidRPr="00AF1908" w:rsidRDefault="00136E68" w:rsidP="00136E68">
      <w:pPr>
        <w:spacing w:after="0" w:line="240" w:lineRule="auto"/>
        <w:rPr>
          <w:rFonts w:ascii="Arial" w:hAnsi="Arial" w:cs="Arial"/>
          <w:b/>
          <w:sz w:val="16"/>
          <w:szCs w:val="16"/>
        </w:rPr>
      </w:pPr>
    </w:p>
    <w:p w:rsidR="00136E68" w:rsidRPr="00AF1908" w:rsidRDefault="00136E68" w:rsidP="00136E68">
      <w:pPr>
        <w:spacing w:after="0" w:line="240" w:lineRule="auto"/>
        <w:rPr>
          <w:rFonts w:ascii="Arial" w:hAnsi="Arial" w:cs="Arial"/>
          <w:i/>
        </w:rPr>
      </w:pPr>
      <w:r w:rsidRPr="00AF1908">
        <w:rPr>
          <w:rFonts w:ascii="Arial" w:hAnsi="Arial" w:cs="Arial"/>
          <w:b/>
        </w:rPr>
        <w:t>Lied und/oder ein Text und/oder Instrumental</w:t>
      </w:r>
      <w:r w:rsidRPr="00AF1908">
        <w:rPr>
          <w:rFonts w:ascii="Arial" w:hAnsi="Arial" w:cs="Arial"/>
          <w:i/>
        </w:rPr>
        <w:t xml:space="preserve"> </w:t>
      </w:r>
    </w:p>
    <w:p w:rsidR="00136E68" w:rsidRPr="00AF1908" w:rsidRDefault="00136E68" w:rsidP="00136E68">
      <w:pPr>
        <w:spacing w:after="0" w:line="240" w:lineRule="auto"/>
        <w:rPr>
          <w:rFonts w:ascii="Arial" w:hAnsi="Arial" w:cs="Arial"/>
          <w:i/>
          <w:color w:val="00B0F0"/>
        </w:rPr>
      </w:pPr>
      <w:r w:rsidRPr="00AF1908">
        <w:rPr>
          <w:rFonts w:ascii="Arial" w:hAnsi="Arial" w:cs="Arial"/>
          <w:i/>
          <w:color w:val="00B0F0"/>
        </w:rPr>
        <w:t>Gemeinsam wird überlegt, welche Gestaltung möglich und sinnvoll ist.</w:t>
      </w:r>
    </w:p>
    <w:p w:rsidR="00136E68" w:rsidRPr="007F7850" w:rsidRDefault="00136E68" w:rsidP="00136E68">
      <w:pPr>
        <w:spacing w:after="0" w:line="240" w:lineRule="auto"/>
        <w:rPr>
          <w:rFonts w:ascii="Arial" w:hAnsi="Arial" w:cs="Arial"/>
          <w:i/>
          <w:color w:val="00B0F0"/>
          <w:sz w:val="28"/>
          <w:szCs w:val="28"/>
        </w:rPr>
      </w:pPr>
      <w:r w:rsidRPr="00AF1908">
        <w:rPr>
          <w:rFonts w:ascii="Arial" w:hAnsi="Arial" w:cs="Arial"/>
          <w:i/>
          <w:color w:val="00B0F0"/>
        </w:rPr>
        <w:t xml:space="preserve">Die Familien werden ermutigt, einen Text vorzulesen oder ein Instrumentalstück beizusteuern oder </w:t>
      </w:r>
      <w:proofErr w:type="spellStart"/>
      <w:r w:rsidRPr="00AF1908">
        <w:rPr>
          <w:rFonts w:ascii="Arial" w:hAnsi="Arial" w:cs="Arial"/>
          <w:i/>
          <w:color w:val="00B0F0"/>
        </w:rPr>
        <w:t>oder</w:t>
      </w:r>
      <w:proofErr w:type="spellEnd"/>
      <w:r w:rsidRPr="00AF1908">
        <w:rPr>
          <w:rFonts w:ascii="Arial" w:hAnsi="Arial" w:cs="Arial"/>
          <w:i/>
          <w:color w:val="00B0F0"/>
        </w:rPr>
        <w:t>.</w:t>
      </w:r>
    </w:p>
    <w:p w:rsidR="00136E68" w:rsidRDefault="00136E68" w:rsidP="00136E68">
      <w:pPr>
        <w:spacing w:after="0" w:line="240" w:lineRule="auto"/>
        <w:rPr>
          <w:rFonts w:ascii="Arial" w:hAnsi="Arial" w:cs="Arial"/>
        </w:rPr>
      </w:pPr>
    </w:p>
    <w:p w:rsidR="00136E68" w:rsidRPr="00AF1908" w:rsidRDefault="00136E68" w:rsidP="00136E68">
      <w:pPr>
        <w:spacing w:after="0" w:line="240" w:lineRule="auto"/>
        <w:rPr>
          <w:rFonts w:ascii="Arial" w:hAnsi="Arial" w:cs="Arial"/>
          <w:b/>
        </w:rPr>
      </w:pPr>
      <w:r w:rsidRPr="00AF1908">
        <w:rPr>
          <w:rFonts w:ascii="Arial" w:hAnsi="Arial" w:cs="Arial"/>
          <w:b/>
        </w:rPr>
        <w:t xml:space="preserve">Abschluss </w:t>
      </w:r>
    </w:p>
    <w:p w:rsidR="00136E68" w:rsidRPr="00AF1908" w:rsidRDefault="00136E68" w:rsidP="00136E68">
      <w:pPr>
        <w:spacing w:after="0" w:line="240" w:lineRule="auto"/>
        <w:rPr>
          <w:rFonts w:ascii="Arial" w:hAnsi="Arial" w:cs="Arial"/>
        </w:rPr>
      </w:pPr>
    </w:p>
    <w:p w:rsidR="00136E68" w:rsidRDefault="00136E68" w:rsidP="00136E68">
      <w:pPr>
        <w:spacing w:after="0" w:line="240" w:lineRule="auto"/>
        <w:rPr>
          <w:rFonts w:ascii="Arial" w:hAnsi="Arial" w:cs="Arial"/>
        </w:rPr>
      </w:pPr>
      <w:r w:rsidRPr="00AF1908">
        <w:rPr>
          <w:rFonts w:ascii="Arial" w:hAnsi="Arial" w:cs="Arial"/>
        </w:rPr>
        <w:t>In der Regel Rückkehr zu den Plätzen (oder Versammlung um den Altar)</w:t>
      </w:r>
    </w:p>
    <w:p w:rsidR="00136E68" w:rsidRDefault="00136E68" w:rsidP="00136E68">
      <w:pPr>
        <w:spacing w:after="0" w:line="240" w:lineRule="auto"/>
        <w:rPr>
          <w:rFonts w:ascii="Arial" w:hAnsi="Arial" w:cs="Arial"/>
        </w:rPr>
      </w:pPr>
    </w:p>
    <w:p w:rsidR="00136E68" w:rsidRPr="00085C0A" w:rsidRDefault="00136E68" w:rsidP="00136E68">
      <w:pPr>
        <w:spacing w:after="0" w:line="240" w:lineRule="auto"/>
        <w:rPr>
          <w:rFonts w:ascii="Arial" w:hAnsi="Arial" w:cs="Arial"/>
          <w:b/>
        </w:rPr>
      </w:pPr>
      <w:r w:rsidRPr="00085C0A">
        <w:rPr>
          <w:rFonts w:ascii="Arial" w:hAnsi="Arial" w:cs="Arial"/>
          <w:b/>
        </w:rPr>
        <w:t>Gemeinsames Vaterunser</w:t>
      </w:r>
    </w:p>
    <w:p w:rsidR="00136E68" w:rsidRPr="00085C0A" w:rsidRDefault="00136E68" w:rsidP="00136E68">
      <w:pPr>
        <w:spacing w:after="0" w:line="240" w:lineRule="auto"/>
        <w:rPr>
          <w:rFonts w:ascii="Arial" w:hAnsi="Arial" w:cs="Arial"/>
          <w:b/>
        </w:rPr>
      </w:pPr>
    </w:p>
    <w:p w:rsidR="00136E68" w:rsidRPr="00085C0A" w:rsidRDefault="00136E68" w:rsidP="00136E68">
      <w:pPr>
        <w:spacing w:after="0" w:line="240" w:lineRule="auto"/>
        <w:rPr>
          <w:rFonts w:ascii="Arial" w:hAnsi="Arial" w:cs="Arial"/>
          <w:b/>
        </w:rPr>
      </w:pPr>
      <w:r w:rsidRPr="00085C0A">
        <w:rPr>
          <w:rFonts w:ascii="Arial" w:hAnsi="Arial" w:cs="Arial"/>
          <w:b/>
        </w:rPr>
        <w:t>Segen</w:t>
      </w:r>
    </w:p>
    <w:p w:rsidR="00136E68" w:rsidRPr="00085C0A" w:rsidRDefault="00136E68" w:rsidP="00136E68">
      <w:pPr>
        <w:spacing w:after="0" w:line="240" w:lineRule="auto"/>
        <w:rPr>
          <w:rFonts w:ascii="Arial" w:hAnsi="Arial" w:cs="Arial"/>
          <w:b/>
        </w:rPr>
      </w:pPr>
    </w:p>
    <w:p w:rsidR="00136E68" w:rsidRPr="00085C0A" w:rsidRDefault="00136E68" w:rsidP="00136E68">
      <w:pPr>
        <w:spacing w:after="0" w:line="240" w:lineRule="auto"/>
        <w:rPr>
          <w:rFonts w:ascii="Arial" w:hAnsi="Arial" w:cs="Arial"/>
          <w:b/>
        </w:rPr>
      </w:pPr>
      <w:r w:rsidRPr="00085C0A">
        <w:rPr>
          <w:rFonts w:ascii="Arial" w:hAnsi="Arial" w:cs="Arial"/>
          <w:b/>
        </w:rPr>
        <w:t>evtl. Lied oder Musik</w:t>
      </w:r>
    </w:p>
    <w:p w:rsidR="00136E68" w:rsidRPr="00085C0A" w:rsidRDefault="00136E68" w:rsidP="00136E68">
      <w:pPr>
        <w:spacing w:after="0" w:line="240" w:lineRule="auto"/>
        <w:rPr>
          <w:rFonts w:ascii="Arial" w:hAnsi="Arial" w:cs="Arial"/>
          <w:b/>
        </w:rPr>
      </w:pPr>
    </w:p>
    <w:p w:rsidR="00136E68" w:rsidRPr="00085C0A" w:rsidRDefault="00136E68" w:rsidP="00136E68">
      <w:pPr>
        <w:spacing w:after="0" w:line="240" w:lineRule="auto"/>
        <w:rPr>
          <w:rFonts w:ascii="Arial" w:hAnsi="Arial" w:cs="Arial"/>
        </w:rPr>
      </w:pPr>
      <w:r w:rsidRPr="00085C0A">
        <w:rPr>
          <w:rFonts w:ascii="Arial" w:hAnsi="Arial" w:cs="Arial"/>
        </w:rPr>
        <w:t>Nach dem Segen ist die Segnung von mitgebrachten Andenken wie Kettchen, Kreuz, Ikone möglich.</w:t>
      </w:r>
    </w:p>
    <w:p w:rsidR="00136E68" w:rsidRPr="00085C0A" w:rsidRDefault="00136E68" w:rsidP="00136E68">
      <w:pPr>
        <w:spacing w:after="0" w:line="240" w:lineRule="auto"/>
        <w:rPr>
          <w:rFonts w:ascii="Arial" w:hAnsi="Arial" w:cs="Arial"/>
          <w:i/>
          <w:color w:val="00B0F0"/>
        </w:rPr>
      </w:pPr>
      <w:r w:rsidRPr="00085C0A">
        <w:rPr>
          <w:rFonts w:ascii="Arial" w:hAnsi="Arial" w:cs="Arial"/>
          <w:i/>
          <w:color w:val="00B0F0"/>
        </w:rPr>
        <w:t xml:space="preserve">Wird diese Segnung vorgenommen, ist das mit in der Vorbereitung zu besprechen. </w:t>
      </w:r>
    </w:p>
    <w:p w:rsidR="00136E68" w:rsidRPr="00085C0A" w:rsidRDefault="00136E68" w:rsidP="00136E68">
      <w:pPr>
        <w:spacing w:after="0" w:line="240" w:lineRule="auto"/>
        <w:rPr>
          <w:rFonts w:ascii="Arial" w:hAnsi="Arial" w:cs="Arial"/>
          <w:b/>
        </w:rPr>
      </w:pPr>
    </w:p>
    <w:p w:rsidR="00136E68" w:rsidRPr="00085C0A" w:rsidRDefault="00136E68" w:rsidP="00136E68">
      <w:pPr>
        <w:spacing w:after="0" w:line="240" w:lineRule="auto"/>
        <w:rPr>
          <w:rFonts w:ascii="Arial" w:hAnsi="Arial" w:cs="Arial"/>
          <w:i/>
        </w:rPr>
      </w:pPr>
      <w:r w:rsidRPr="00085C0A">
        <w:rPr>
          <w:rFonts w:ascii="Arial" w:hAnsi="Arial" w:cs="Arial"/>
          <w:i/>
        </w:rPr>
        <w:t xml:space="preserve">Die Tauffamilien können sich anhand dieser Vorlage Gedanken machen, wo und wie sie sich einbringen wollen. </w:t>
      </w:r>
    </w:p>
    <w:p w:rsidR="00136E68" w:rsidRPr="00085C0A" w:rsidRDefault="00136E68" w:rsidP="00136E68">
      <w:pPr>
        <w:spacing w:after="0" w:line="240" w:lineRule="auto"/>
        <w:rPr>
          <w:rFonts w:ascii="Arial" w:hAnsi="Arial" w:cs="Arial"/>
          <w:i/>
        </w:rPr>
      </w:pPr>
      <w:r w:rsidRPr="00085C0A">
        <w:rPr>
          <w:rFonts w:ascii="Arial" w:hAnsi="Arial" w:cs="Arial"/>
          <w:i/>
        </w:rPr>
        <w:t xml:space="preserve">In der gemeinsamen Vorbereitung wird </w:t>
      </w:r>
      <w:r w:rsidRPr="00136E68">
        <w:rPr>
          <w:rFonts w:ascii="Arial" w:hAnsi="Arial" w:cs="Arial"/>
          <w:i/>
        </w:rPr>
        <w:t>darüber gesprochen und gemeinsam entschieden, wie die Feier gestaltet wird.</w:t>
      </w:r>
    </w:p>
    <w:p w:rsidR="00136E68" w:rsidRPr="00037D69" w:rsidRDefault="00136E68" w:rsidP="003240EE">
      <w:pPr>
        <w:spacing w:after="0" w:line="240" w:lineRule="auto"/>
        <w:rPr>
          <w:rFonts w:ascii="Arial" w:hAnsi="Arial" w:cs="Arial"/>
          <w:b/>
        </w:rPr>
      </w:pPr>
    </w:p>
    <w:p w:rsidR="00AF1908" w:rsidRPr="00AF1908" w:rsidRDefault="00AF1908" w:rsidP="00AF1908">
      <w:pPr>
        <w:spacing w:after="0" w:line="240" w:lineRule="auto"/>
        <w:rPr>
          <w:rFonts w:ascii="Arial" w:hAnsi="Arial" w:cs="Arial"/>
          <w:b/>
        </w:rPr>
      </w:pPr>
      <w:r w:rsidRPr="00AF1908">
        <w:rPr>
          <w:rFonts w:ascii="Arial" w:hAnsi="Arial" w:cs="Arial"/>
          <w:b/>
        </w:rPr>
        <w:lastRenderedPageBreak/>
        <w:t>Übergabe des weißen Taufkleides</w:t>
      </w:r>
    </w:p>
    <w:p w:rsidR="00AF1908" w:rsidRPr="00AF1908" w:rsidRDefault="00AF1908" w:rsidP="00AF1908">
      <w:pPr>
        <w:spacing w:after="0" w:line="240" w:lineRule="auto"/>
        <w:rPr>
          <w:rFonts w:ascii="Arial" w:hAnsi="Arial" w:cs="Arial"/>
        </w:rPr>
      </w:pPr>
      <w:r w:rsidRPr="00AF1908">
        <w:rPr>
          <w:rFonts w:ascii="Arial" w:hAnsi="Arial" w:cs="Arial"/>
        </w:rPr>
        <w:t>„Worte zum Kleid“</w:t>
      </w:r>
    </w:p>
    <w:p w:rsidR="00AF1908" w:rsidRPr="00AF1908" w:rsidRDefault="00AF1908" w:rsidP="00AF1908">
      <w:pPr>
        <w:spacing w:after="0" w:line="240" w:lineRule="auto"/>
        <w:rPr>
          <w:rFonts w:ascii="Arial" w:hAnsi="Arial" w:cs="Arial"/>
          <w:i/>
          <w:color w:val="00B0F0"/>
        </w:rPr>
      </w:pPr>
      <w:r w:rsidRPr="00AF1908">
        <w:rPr>
          <w:rFonts w:ascii="Arial" w:hAnsi="Arial" w:cs="Arial"/>
          <w:i/>
          <w:color w:val="00B0F0"/>
        </w:rPr>
        <w:t xml:space="preserve">Bei der Vorbereitung wird verabredet, ob das Kind in weiß gekleidet ist oder ihm ein weißes Kleid übergeben wird. Als sichtbares Zeichen ist es schön, wenn das Taufkleid auch angezogen wird. </w:t>
      </w:r>
    </w:p>
    <w:p w:rsidR="00AF1908" w:rsidRDefault="00AF1908" w:rsidP="00AF1908">
      <w:pPr>
        <w:spacing w:after="0" w:line="240" w:lineRule="auto"/>
        <w:rPr>
          <w:rFonts w:ascii="Arial" w:hAnsi="Arial" w:cs="Arial"/>
          <w:i/>
        </w:rPr>
      </w:pPr>
    </w:p>
    <w:p w:rsidR="00AF1908" w:rsidRPr="00AF1908" w:rsidRDefault="00AF1908" w:rsidP="00AF1908">
      <w:pPr>
        <w:spacing w:after="0" w:line="240" w:lineRule="auto"/>
        <w:rPr>
          <w:rFonts w:ascii="Arial" w:hAnsi="Arial" w:cs="Arial"/>
          <w:i/>
        </w:rPr>
      </w:pPr>
    </w:p>
    <w:p w:rsidR="00AF1908" w:rsidRPr="00AF1908" w:rsidRDefault="00AF1908" w:rsidP="00AF1908">
      <w:pPr>
        <w:spacing w:after="0" w:line="240" w:lineRule="auto"/>
        <w:rPr>
          <w:rFonts w:ascii="Arial" w:hAnsi="Arial" w:cs="Arial"/>
          <w:b/>
        </w:rPr>
      </w:pPr>
      <w:r w:rsidRPr="00AF1908">
        <w:rPr>
          <w:rFonts w:ascii="Arial" w:hAnsi="Arial" w:cs="Arial"/>
          <w:b/>
        </w:rPr>
        <w:t>Entzünden und Übergabe der brennenden Kerze</w:t>
      </w:r>
    </w:p>
    <w:p w:rsidR="00AF1908" w:rsidRDefault="00AF1908" w:rsidP="00AF1908">
      <w:pPr>
        <w:pStyle w:val="Kommentartext"/>
        <w:spacing w:after="0"/>
        <w:rPr>
          <w:rFonts w:ascii="Arial" w:hAnsi="Arial" w:cs="Arial"/>
          <w:sz w:val="22"/>
          <w:szCs w:val="22"/>
        </w:rPr>
      </w:pPr>
      <w:r w:rsidRPr="00AF1908">
        <w:rPr>
          <w:rFonts w:ascii="Arial" w:hAnsi="Arial" w:cs="Arial"/>
          <w:sz w:val="22"/>
          <w:szCs w:val="22"/>
        </w:rPr>
        <w:t>An der brennenden Osterkerze wird die Taufkerze entzündet. Dabei wird gesagt, dass Christus dem Kind leuchten möge auf seinem Weg durch das Leben, vor allem auch dann, wenn es mal dunkel ist.</w:t>
      </w:r>
    </w:p>
    <w:p w:rsidR="00AF1908" w:rsidRPr="00AF1908" w:rsidRDefault="00AF1908" w:rsidP="00AF1908">
      <w:pPr>
        <w:pStyle w:val="Kommentartext"/>
        <w:spacing w:after="0"/>
        <w:rPr>
          <w:rFonts w:ascii="Arial" w:hAnsi="Arial" w:cs="Arial"/>
          <w:sz w:val="22"/>
          <w:szCs w:val="22"/>
        </w:rPr>
      </w:pPr>
    </w:p>
    <w:p w:rsidR="00AF1908" w:rsidRPr="00AF1908" w:rsidRDefault="00AF1908" w:rsidP="00AF1908">
      <w:pPr>
        <w:spacing w:after="0" w:line="240" w:lineRule="auto"/>
        <w:rPr>
          <w:rFonts w:ascii="Arial" w:hAnsi="Arial" w:cs="Arial"/>
          <w:i/>
          <w:color w:val="00B0F0"/>
        </w:rPr>
      </w:pPr>
      <w:r w:rsidRPr="00AF1908">
        <w:rPr>
          <w:rFonts w:ascii="Arial" w:hAnsi="Arial" w:cs="Arial"/>
          <w:i/>
          <w:color w:val="00B0F0"/>
        </w:rPr>
        <w:t>Bei der Vorbereitung wird verabredet:</w:t>
      </w:r>
    </w:p>
    <w:p w:rsidR="00AF1908" w:rsidRPr="00AF1908" w:rsidRDefault="00AF1908" w:rsidP="00AF1908">
      <w:pPr>
        <w:pStyle w:val="Listenabsatz"/>
        <w:numPr>
          <w:ilvl w:val="0"/>
          <w:numId w:val="1"/>
        </w:numPr>
        <w:spacing w:after="0" w:line="240" w:lineRule="auto"/>
        <w:rPr>
          <w:rFonts w:ascii="Arial" w:hAnsi="Arial" w:cs="Arial"/>
          <w:i/>
          <w:color w:val="00B0F0"/>
        </w:rPr>
      </w:pPr>
      <w:r w:rsidRPr="00AF1908">
        <w:rPr>
          <w:rFonts w:ascii="Arial" w:hAnsi="Arial" w:cs="Arial"/>
          <w:i/>
          <w:color w:val="00B0F0"/>
        </w:rPr>
        <w:t xml:space="preserve">Wer zündet die Kerze(n) an? </w:t>
      </w:r>
    </w:p>
    <w:p w:rsidR="00AF1908" w:rsidRDefault="00AF1908" w:rsidP="00AF1908">
      <w:pPr>
        <w:spacing w:after="0" w:line="240" w:lineRule="auto"/>
        <w:rPr>
          <w:rFonts w:ascii="Arial" w:hAnsi="Arial" w:cs="Arial"/>
          <w:i/>
          <w:color w:val="00B0F0"/>
        </w:rPr>
      </w:pPr>
    </w:p>
    <w:p w:rsidR="00AF1908" w:rsidRPr="00AF1908" w:rsidRDefault="00AF1908" w:rsidP="00AF1908">
      <w:pPr>
        <w:pStyle w:val="Listenabsatz"/>
        <w:numPr>
          <w:ilvl w:val="0"/>
          <w:numId w:val="1"/>
        </w:numPr>
        <w:spacing w:after="0" w:line="240" w:lineRule="auto"/>
        <w:rPr>
          <w:rFonts w:ascii="Arial" w:hAnsi="Arial" w:cs="Arial"/>
          <w:i/>
          <w:color w:val="00B0F0"/>
        </w:rPr>
      </w:pPr>
      <w:r w:rsidRPr="00AF1908">
        <w:rPr>
          <w:rFonts w:ascii="Arial" w:hAnsi="Arial" w:cs="Arial"/>
          <w:i/>
          <w:color w:val="00B0F0"/>
        </w:rPr>
        <w:t xml:space="preserve">Sind Geschwisterkinder da, die beim Anzünden helfen können? </w:t>
      </w:r>
    </w:p>
    <w:p w:rsidR="00AF1908" w:rsidRDefault="00AF1908" w:rsidP="00AF1908">
      <w:pPr>
        <w:spacing w:after="0" w:line="240" w:lineRule="auto"/>
        <w:rPr>
          <w:rFonts w:ascii="Arial" w:hAnsi="Arial" w:cs="Arial"/>
          <w:i/>
          <w:color w:val="00B0F0"/>
        </w:rPr>
      </w:pPr>
    </w:p>
    <w:p w:rsidR="00AF1908" w:rsidRPr="00AF1908" w:rsidRDefault="00AF1908" w:rsidP="00AF1908">
      <w:pPr>
        <w:pStyle w:val="Listenabsatz"/>
        <w:numPr>
          <w:ilvl w:val="0"/>
          <w:numId w:val="1"/>
        </w:numPr>
        <w:spacing w:after="0" w:line="240" w:lineRule="auto"/>
        <w:rPr>
          <w:rFonts w:ascii="Arial" w:hAnsi="Arial" w:cs="Arial"/>
          <w:i/>
          <w:color w:val="00B0F0"/>
        </w:rPr>
      </w:pPr>
      <w:r w:rsidRPr="00AF1908">
        <w:rPr>
          <w:rFonts w:ascii="Arial" w:hAnsi="Arial" w:cs="Arial"/>
          <w:i/>
          <w:color w:val="00B0F0"/>
        </w:rPr>
        <w:t xml:space="preserve">Werden weitere Taufkerzen mitgebracht, die angezündet werden? </w:t>
      </w:r>
    </w:p>
    <w:p w:rsidR="00AF1908" w:rsidRDefault="00AF1908" w:rsidP="00AF1908">
      <w:pPr>
        <w:spacing w:after="0" w:line="240" w:lineRule="auto"/>
        <w:ind w:left="360"/>
        <w:rPr>
          <w:rFonts w:ascii="Arial" w:hAnsi="Arial" w:cs="Arial"/>
          <w:i/>
          <w:color w:val="00B0F0"/>
        </w:rPr>
      </w:pPr>
      <w:r w:rsidRPr="00AF1908">
        <w:rPr>
          <w:rFonts w:ascii="Arial" w:hAnsi="Arial" w:cs="Arial"/>
          <w:i/>
          <w:color w:val="00B0F0"/>
        </w:rPr>
        <w:t>In der Vorbereitung werden die Eltern ermutigt, Taufkerzen der bereits getauften Kinder mitzubringen bzw. mitbringen zu lassen.</w:t>
      </w:r>
    </w:p>
    <w:p w:rsidR="00AF1908" w:rsidRDefault="00AF1908" w:rsidP="00AF1908">
      <w:pPr>
        <w:spacing w:after="0" w:line="240" w:lineRule="auto"/>
        <w:rPr>
          <w:rFonts w:ascii="Arial" w:hAnsi="Arial" w:cs="Arial"/>
          <w:i/>
          <w:color w:val="00B0F0"/>
        </w:rPr>
      </w:pPr>
    </w:p>
    <w:p w:rsidR="00AF1908" w:rsidRPr="00AF1908" w:rsidRDefault="00AF1908" w:rsidP="00AF1908">
      <w:pPr>
        <w:pStyle w:val="Listenabsatz"/>
        <w:numPr>
          <w:ilvl w:val="0"/>
          <w:numId w:val="1"/>
        </w:numPr>
        <w:spacing w:after="0" w:line="240" w:lineRule="auto"/>
        <w:rPr>
          <w:rFonts w:ascii="Arial" w:hAnsi="Arial" w:cs="Arial"/>
          <w:i/>
          <w:color w:val="00B0F0"/>
        </w:rPr>
      </w:pPr>
      <w:r w:rsidRPr="00AF1908">
        <w:rPr>
          <w:rFonts w:ascii="Arial" w:hAnsi="Arial" w:cs="Arial"/>
          <w:i/>
          <w:color w:val="00B0F0"/>
        </w:rPr>
        <w:t>Wo werden die Kerzen aller Kinder platziert?</w:t>
      </w:r>
    </w:p>
    <w:p w:rsidR="00AF1908" w:rsidRPr="00AF1908" w:rsidRDefault="00AF1908" w:rsidP="00AF1908">
      <w:pPr>
        <w:pStyle w:val="Listenabsatz"/>
        <w:spacing w:after="0" w:line="240" w:lineRule="auto"/>
        <w:ind w:left="360"/>
        <w:rPr>
          <w:rFonts w:ascii="Arial" w:hAnsi="Arial" w:cs="Arial"/>
          <w:i/>
          <w:color w:val="00B0F0"/>
        </w:rPr>
      </w:pPr>
      <w:r w:rsidRPr="00AF1908">
        <w:rPr>
          <w:rFonts w:ascii="Arial" w:hAnsi="Arial" w:cs="Arial"/>
          <w:i/>
          <w:color w:val="00B0F0"/>
        </w:rPr>
        <w:t>Es macht Sinn, sie gleich nach dem Einzug auf den Altar zu stellen. Die Kerze des Täuflings bleibt nach dem Entzünden bei den Eltern, die anderen kann man wieder auf den Altar stellen.</w:t>
      </w:r>
    </w:p>
    <w:p w:rsidR="00AF1908" w:rsidRPr="00AF1908" w:rsidRDefault="00AF1908" w:rsidP="00AF1908">
      <w:pPr>
        <w:pStyle w:val="Listenabsatz"/>
        <w:spacing w:after="0" w:line="240" w:lineRule="auto"/>
        <w:ind w:left="360"/>
        <w:rPr>
          <w:rFonts w:ascii="Arial" w:hAnsi="Arial" w:cs="Arial"/>
          <w:i/>
          <w:color w:val="00B0F0"/>
        </w:rPr>
      </w:pPr>
      <w:r w:rsidRPr="00AF1908">
        <w:rPr>
          <w:rFonts w:ascii="Arial" w:hAnsi="Arial" w:cs="Arial"/>
          <w:i/>
          <w:color w:val="00B0F0"/>
        </w:rPr>
        <w:t xml:space="preserve">Es ist auch denkbar, alle zusätzlich mitgebrachten Kerzen schon zu Beginn oder nach dem Evangelium anzuzünden. </w:t>
      </w:r>
    </w:p>
    <w:p w:rsidR="00085C0A" w:rsidRDefault="00085C0A" w:rsidP="003240EE">
      <w:pPr>
        <w:spacing w:after="0" w:line="240" w:lineRule="auto"/>
        <w:rPr>
          <w:rFonts w:ascii="Arial" w:hAnsi="Arial" w:cs="Arial"/>
        </w:rPr>
      </w:pPr>
    </w:p>
    <w:p w:rsidR="00085C0A" w:rsidRDefault="00085C0A" w:rsidP="003240EE">
      <w:pPr>
        <w:spacing w:after="0" w:line="240" w:lineRule="auto"/>
        <w:rPr>
          <w:rFonts w:ascii="Arial" w:hAnsi="Arial" w:cs="Arial"/>
        </w:rPr>
      </w:pPr>
    </w:p>
    <w:p w:rsidR="00085C0A" w:rsidRDefault="00085C0A" w:rsidP="003240EE">
      <w:pPr>
        <w:spacing w:after="0" w:line="240" w:lineRule="auto"/>
        <w:rPr>
          <w:rFonts w:ascii="Arial" w:hAnsi="Arial" w:cs="Arial"/>
        </w:rPr>
      </w:pPr>
    </w:p>
    <w:p w:rsidR="00085C0A" w:rsidRDefault="00085C0A" w:rsidP="003240EE">
      <w:pPr>
        <w:spacing w:after="0" w:line="240" w:lineRule="auto"/>
        <w:rPr>
          <w:rFonts w:ascii="Arial" w:hAnsi="Arial" w:cs="Arial"/>
        </w:rPr>
      </w:pPr>
    </w:p>
    <w:p w:rsidR="00085C0A" w:rsidRDefault="00085C0A" w:rsidP="003240EE">
      <w:pPr>
        <w:spacing w:after="0" w:line="240" w:lineRule="auto"/>
        <w:rPr>
          <w:rFonts w:ascii="Arial" w:hAnsi="Arial" w:cs="Arial"/>
        </w:rPr>
      </w:pPr>
    </w:p>
    <w:p w:rsidR="00085C0A" w:rsidRDefault="00085C0A" w:rsidP="003240EE">
      <w:pPr>
        <w:spacing w:after="0" w:line="240" w:lineRule="auto"/>
        <w:rPr>
          <w:rFonts w:ascii="Arial" w:hAnsi="Arial" w:cs="Arial"/>
        </w:rPr>
      </w:pPr>
    </w:p>
    <w:p w:rsidR="00085C0A" w:rsidRPr="003240EE" w:rsidRDefault="00085C0A" w:rsidP="00085C0A">
      <w:pPr>
        <w:spacing w:after="0" w:line="240" w:lineRule="auto"/>
        <w:rPr>
          <w:rFonts w:ascii="Arial" w:hAnsi="Arial" w:cs="Arial"/>
          <w:i/>
          <w:color w:val="00B0F0"/>
          <w:sz w:val="21"/>
          <w:szCs w:val="21"/>
        </w:rPr>
      </w:pPr>
      <w:r w:rsidRPr="003240EE">
        <w:rPr>
          <w:rFonts w:ascii="Arial" w:hAnsi="Arial" w:cs="Arial"/>
          <w:i/>
          <w:color w:val="00B0F0"/>
        </w:rPr>
        <w:lastRenderedPageBreak/>
        <w:t xml:space="preserve">In der Regel kann jeder Name eines Kindes mit eine/r Heilige/r der Kirchengeschichte in Verbindung gebracht werden, entweder weil der Name darauf zurückzuführen ist oder eine besonderer Verbindung zu dem Heiligen besteht. Dazu können die Eltern im Heiligenlexikon im Internet studieren, welche </w:t>
      </w:r>
      <w:proofErr w:type="spellStart"/>
      <w:r w:rsidRPr="003240EE">
        <w:rPr>
          <w:rFonts w:ascii="Arial" w:hAnsi="Arial" w:cs="Arial"/>
          <w:i/>
          <w:color w:val="00B0F0"/>
        </w:rPr>
        <w:t>Namenspatron:innen</w:t>
      </w:r>
      <w:proofErr w:type="spellEnd"/>
      <w:r w:rsidRPr="003240EE">
        <w:rPr>
          <w:rFonts w:ascii="Arial" w:hAnsi="Arial" w:cs="Arial"/>
          <w:i/>
          <w:color w:val="00B0F0"/>
        </w:rPr>
        <w:t xml:space="preserve"> sie wählen wollen Bei der Vorbereitung können sie unterstützt werden, passende </w:t>
      </w:r>
      <w:proofErr w:type="spellStart"/>
      <w:r w:rsidRPr="003240EE">
        <w:rPr>
          <w:rFonts w:ascii="Arial" w:hAnsi="Arial" w:cs="Arial"/>
          <w:i/>
          <w:color w:val="00B0F0"/>
        </w:rPr>
        <w:t>Namenspatron:innen</w:t>
      </w:r>
      <w:proofErr w:type="spellEnd"/>
      <w:r w:rsidRPr="003240EE">
        <w:rPr>
          <w:rFonts w:ascii="Arial" w:hAnsi="Arial" w:cs="Arial"/>
          <w:i/>
          <w:color w:val="00B0F0"/>
        </w:rPr>
        <w:t xml:space="preserve"> zu finden. In der Feier können die </w:t>
      </w:r>
      <w:proofErr w:type="spellStart"/>
      <w:r w:rsidRPr="003240EE">
        <w:rPr>
          <w:rFonts w:ascii="Arial" w:hAnsi="Arial" w:cs="Arial"/>
          <w:i/>
          <w:color w:val="00B0F0"/>
        </w:rPr>
        <w:t>Namenspatron:innen</w:t>
      </w:r>
      <w:proofErr w:type="spellEnd"/>
      <w:r w:rsidRPr="003240EE">
        <w:rPr>
          <w:rFonts w:ascii="Arial" w:hAnsi="Arial" w:cs="Arial"/>
          <w:i/>
          <w:color w:val="00B0F0"/>
        </w:rPr>
        <w:t xml:space="preserve"> aller  Kinder, gar aller Anwesenden benannt</w:t>
      </w:r>
      <w:r w:rsidRPr="003240EE">
        <w:rPr>
          <w:rFonts w:ascii="Arial" w:hAnsi="Arial" w:cs="Arial"/>
          <w:i/>
          <w:color w:val="00B0F0"/>
          <w:sz w:val="21"/>
          <w:szCs w:val="21"/>
        </w:rPr>
        <w:t xml:space="preserve"> werden. Auch kürzlich oder schon länger Verstorbene der Familie können hier bedacht und genannt werden.</w:t>
      </w:r>
    </w:p>
    <w:p w:rsidR="00085C0A" w:rsidRDefault="00085C0A" w:rsidP="003240EE">
      <w:pPr>
        <w:spacing w:after="0" w:line="240" w:lineRule="auto"/>
        <w:rPr>
          <w:rFonts w:ascii="Arial" w:hAnsi="Arial" w:cs="Arial"/>
        </w:rPr>
      </w:pPr>
    </w:p>
    <w:p w:rsidR="00085C0A" w:rsidRPr="00085C0A" w:rsidRDefault="00085C0A" w:rsidP="00085C0A">
      <w:pPr>
        <w:spacing w:after="0" w:line="240" w:lineRule="auto"/>
        <w:rPr>
          <w:rFonts w:ascii="Arial" w:hAnsi="Arial" w:cs="Arial"/>
          <w:b/>
        </w:rPr>
      </w:pPr>
      <w:r w:rsidRPr="00085C0A">
        <w:rPr>
          <w:rFonts w:ascii="Arial" w:hAnsi="Arial" w:cs="Arial"/>
          <w:b/>
        </w:rPr>
        <w:t xml:space="preserve">Lied oder Instrumentalstück </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gemeinsames Lied oder an dieser Stelle kann auch jemand aus der Familie etwas vorspielen.</w:t>
      </w:r>
    </w:p>
    <w:p w:rsidR="00085C0A" w:rsidRPr="00085C0A" w:rsidRDefault="00085C0A" w:rsidP="00085C0A">
      <w:pPr>
        <w:spacing w:after="0" w:line="240" w:lineRule="auto"/>
        <w:rPr>
          <w:rFonts w:ascii="Arial" w:hAnsi="Arial" w:cs="Arial"/>
          <w:b/>
        </w:rPr>
      </w:pPr>
    </w:p>
    <w:p w:rsidR="00085C0A" w:rsidRPr="00085C0A" w:rsidRDefault="00085C0A" w:rsidP="00085C0A">
      <w:pPr>
        <w:spacing w:after="0" w:line="240" w:lineRule="auto"/>
        <w:rPr>
          <w:rFonts w:ascii="Arial" w:hAnsi="Arial" w:cs="Arial"/>
          <w:b/>
        </w:rPr>
      </w:pPr>
      <w:r w:rsidRPr="00085C0A">
        <w:rPr>
          <w:rFonts w:ascii="Arial" w:hAnsi="Arial" w:cs="Arial"/>
          <w:b/>
        </w:rPr>
        <w:t>Fürbitten</w:t>
      </w:r>
    </w:p>
    <w:p w:rsidR="00085C0A" w:rsidRPr="00085C0A" w:rsidRDefault="00085C0A" w:rsidP="00085C0A">
      <w:pPr>
        <w:spacing w:after="0" w:line="240" w:lineRule="auto"/>
        <w:rPr>
          <w:rFonts w:ascii="Arial" w:hAnsi="Arial" w:cs="Arial"/>
        </w:rPr>
      </w:pPr>
      <w:r w:rsidRPr="00085C0A">
        <w:rPr>
          <w:rFonts w:ascii="Arial" w:hAnsi="Arial" w:cs="Arial"/>
        </w:rPr>
        <w:t>Die Fürbitten sind hier vorgesehen, können aber auch vor dem Vater unser gebetet werden.</w:t>
      </w:r>
    </w:p>
    <w:p w:rsidR="00085C0A" w:rsidRPr="00085C0A" w:rsidRDefault="00085C0A" w:rsidP="00085C0A">
      <w:pPr>
        <w:spacing w:after="0" w:line="240" w:lineRule="auto"/>
        <w:rPr>
          <w:rFonts w:ascii="Arial" w:hAnsi="Arial" w:cs="Arial"/>
        </w:rPr>
      </w:pPr>
    </w:p>
    <w:p w:rsidR="00085C0A" w:rsidRPr="00085C0A" w:rsidRDefault="00085C0A" w:rsidP="00085C0A">
      <w:pPr>
        <w:spacing w:after="0" w:line="240" w:lineRule="auto"/>
        <w:rPr>
          <w:rFonts w:ascii="Arial" w:hAnsi="Arial" w:cs="Arial"/>
        </w:rPr>
      </w:pPr>
      <w:r w:rsidRPr="00085C0A">
        <w:rPr>
          <w:rFonts w:ascii="Arial" w:hAnsi="Arial" w:cs="Arial"/>
        </w:rPr>
        <w:t>Sie können gemeinsam vorbereitet und von verschiedenen Personen gebetet werden.</w:t>
      </w:r>
    </w:p>
    <w:p w:rsidR="00085C0A" w:rsidRPr="00085C0A" w:rsidRDefault="00085C0A" w:rsidP="00085C0A">
      <w:pPr>
        <w:spacing w:after="0" w:line="240" w:lineRule="auto"/>
        <w:rPr>
          <w:rFonts w:ascii="Arial" w:hAnsi="Arial" w:cs="Arial"/>
        </w:rPr>
      </w:pPr>
      <w:r w:rsidRPr="00085C0A">
        <w:rPr>
          <w:rFonts w:ascii="Arial" w:hAnsi="Arial" w:cs="Arial"/>
        </w:rPr>
        <w:t xml:space="preserve">Antwort: </w:t>
      </w:r>
      <w:r w:rsidRPr="00085C0A">
        <w:rPr>
          <w:rFonts w:ascii="Arial" w:hAnsi="Arial" w:cs="Arial"/>
          <w:highlight w:val="lightGray"/>
        </w:rPr>
        <w:t>„Wir bitten dich, erhöre uns“.</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Die Tauffamilien können vorab überlegen, für wen sie beten wollen.</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Die Form sollte ganz einfach sein.</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Beim Treffen werden die Fürbitten miteinander abgestimmt.</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 xml:space="preserve">Es ist sinnvoll, den Eltern eine kleine Auswahl zur Verfügung zu stellen. </w:t>
      </w:r>
    </w:p>
    <w:p w:rsidR="00085C0A" w:rsidRPr="00085C0A" w:rsidRDefault="00085C0A" w:rsidP="00085C0A">
      <w:pPr>
        <w:spacing w:after="0" w:line="240" w:lineRule="auto"/>
        <w:rPr>
          <w:rFonts w:ascii="Arial" w:hAnsi="Arial" w:cs="Arial"/>
          <w:i/>
          <w:color w:val="00B0F0"/>
        </w:rPr>
      </w:pPr>
      <w:r w:rsidRPr="00085C0A">
        <w:rPr>
          <w:rFonts w:ascii="Arial" w:hAnsi="Arial" w:cs="Arial"/>
          <w:i/>
          <w:color w:val="00B0F0"/>
        </w:rPr>
        <w:t>Beispiele:</w:t>
      </w:r>
    </w:p>
    <w:p w:rsidR="00085C0A" w:rsidRPr="00085C0A" w:rsidRDefault="00085C0A" w:rsidP="00085C0A">
      <w:pPr>
        <w:pStyle w:val="Listenabsatz"/>
        <w:numPr>
          <w:ilvl w:val="0"/>
          <w:numId w:val="1"/>
        </w:numPr>
        <w:spacing w:after="0" w:line="240" w:lineRule="auto"/>
        <w:rPr>
          <w:rFonts w:ascii="Arial" w:hAnsi="Arial" w:cs="Arial"/>
          <w:i/>
          <w:color w:val="00B0F0"/>
        </w:rPr>
      </w:pPr>
      <w:r w:rsidRPr="00085C0A">
        <w:rPr>
          <w:rFonts w:ascii="Arial" w:hAnsi="Arial" w:cs="Arial"/>
          <w:i/>
          <w:color w:val="00B0F0"/>
        </w:rPr>
        <w:t>Wir bitten für alle Kinder unserer Familien.</w:t>
      </w:r>
    </w:p>
    <w:p w:rsidR="00085C0A" w:rsidRPr="00085C0A" w:rsidRDefault="00085C0A" w:rsidP="00085C0A">
      <w:pPr>
        <w:pStyle w:val="Listenabsatz"/>
        <w:numPr>
          <w:ilvl w:val="0"/>
          <w:numId w:val="1"/>
        </w:numPr>
        <w:spacing w:after="0" w:line="240" w:lineRule="auto"/>
        <w:rPr>
          <w:rFonts w:ascii="Arial" w:hAnsi="Arial" w:cs="Arial"/>
          <w:i/>
          <w:color w:val="00B0F0"/>
        </w:rPr>
      </w:pPr>
      <w:r w:rsidRPr="00085C0A">
        <w:rPr>
          <w:rFonts w:ascii="Arial" w:hAnsi="Arial" w:cs="Arial"/>
          <w:i/>
          <w:color w:val="00B0F0"/>
        </w:rPr>
        <w:t>Stärke unsere Familien.</w:t>
      </w:r>
    </w:p>
    <w:p w:rsidR="00085C0A" w:rsidRPr="00085C0A" w:rsidRDefault="00085C0A" w:rsidP="00085C0A">
      <w:pPr>
        <w:pStyle w:val="Listenabsatz"/>
        <w:numPr>
          <w:ilvl w:val="0"/>
          <w:numId w:val="1"/>
        </w:numPr>
        <w:spacing w:after="0" w:line="240" w:lineRule="auto"/>
        <w:rPr>
          <w:rFonts w:ascii="Arial" w:hAnsi="Arial" w:cs="Arial"/>
          <w:i/>
          <w:color w:val="00B0F0"/>
        </w:rPr>
      </w:pPr>
      <w:r w:rsidRPr="00085C0A">
        <w:rPr>
          <w:rFonts w:ascii="Arial" w:hAnsi="Arial" w:cs="Arial"/>
          <w:i/>
          <w:color w:val="00B0F0"/>
        </w:rPr>
        <w:t>Begleite unsere Familien in ihrem Alltag.</w:t>
      </w:r>
    </w:p>
    <w:p w:rsidR="00085C0A" w:rsidRPr="00085C0A" w:rsidRDefault="00085C0A" w:rsidP="00085C0A">
      <w:pPr>
        <w:pStyle w:val="Listenabsatz"/>
        <w:numPr>
          <w:ilvl w:val="0"/>
          <w:numId w:val="1"/>
        </w:numPr>
        <w:spacing w:after="0" w:line="240" w:lineRule="auto"/>
        <w:rPr>
          <w:rFonts w:ascii="Arial" w:hAnsi="Arial" w:cs="Arial"/>
          <w:i/>
          <w:color w:val="00B0F0"/>
        </w:rPr>
      </w:pPr>
      <w:r w:rsidRPr="00085C0A">
        <w:rPr>
          <w:rFonts w:ascii="Arial" w:hAnsi="Arial" w:cs="Arial"/>
          <w:i/>
          <w:color w:val="00B0F0"/>
        </w:rPr>
        <w:t>Lass Frieden einkehren in der Welt.</w:t>
      </w:r>
    </w:p>
    <w:p w:rsidR="00085C0A" w:rsidRPr="00085C0A" w:rsidRDefault="00085C0A" w:rsidP="00085C0A">
      <w:pPr>
        <w:spacing w:after="0" w:line="240" w:lineRule="auto"/>
        <w:rPr>
          <w:rFonts w:ascii="Arial" w:hAnsi="Arial" w:cs="Arial"/>
        </w:rPr>
      </w:pPr>
      <w:r w:rsidRPr="00085C0A">
        <w:rPr>
          <w:rFonts w:ascii="Arial" w:hAnsi="Arial" w:cs="Arial"/>
          <w:i/>
          <w:color w:val="00B0F0"/>
        </w:rPr>
        <w:t xml:space="preserve"> Eine alternative Antwort auf die Fürbitten kann verabredet werden. </w:t>
      </w:r>
    </w:p>
    <w:p w:rsidR="00085C0A" w:rsidRDefault="00085C0A" w:rsidP="00085C0A">
      <w:pPr>
        <w:spacing w:after="0" w:line="240" w:lineRule="auto"/>
        <w:rPr>
          <w:rFonts w:ascii="Arial" w:hAnsi="Arial" w:cs="Arial"/>
          <w:i/>
        </w:rPr>
      </w:pPr>
    </w:p>
    <w:p w:rsidR="00FC69CA" w:rsidRPr="00085C0A" w:rsidRDefault="00FC69CA" w:rsidP="00FC69CA">
      <w:pPr>
        <w:spacing w:after="0" w:line="240" w:lineRule="auto"/>
        <w:rPr>
          <w:rFonts w:ascii="Arial" w:hAnsi="Arial" w:cs="Arial"/>
          <w:b/>
        </w:rPr>
      </w:pPr>
      <w:r w:rsidRPr="00085C0A">
        <w:rPr>
          <w:rFonts w:ascii="Arial" w:hAnsi="Arial" w:cs="Arial"/>
          <w:b/>
        </w:rPr>
        <w:t>Gebet um Schutz vor dem Bösen</w:t>
      </w:r>
    </w:p>
    <w:p w:rsidR="00FC69CA" w:rsidRPr="00D2437A" w:rsidRDefault="00FC69CA" w:rsidP="00FC69CA">
      <w:pPr>
        <w:spacing w:after="0" w:line="240" w:lineRule="auto"/>
        <w:rPr>
          <w:rFonts w:ascii="Arial" w:hAnsi="Arial" w:cs="Arial"/>
          <w:b/>
          <w:u w:val="single"/>
        </w:rPr>
      </w:pPr>
      <w:bookmarkStart w:id="0" w:name="_GoBack"/>
      <w:r w:rsidRPr="00D2437A">
        <w:rPr>
          <w:rFonts w:ascii="Arial" w:hAnsi="Arial" w:cs="Arial"/>
          <w:b/>
          <w:u w:val="single"/>
        </w:rPr>
        <w:lastRenderedPageBreak/>
        <w:t>Tauffeier</w:t>
      </w:r>
    </w:p>
    <w:bookmarkEnd w:id="0"/>
    <w:p w:rsidR="00FC69CA" w:rsidRPr="00085C0A" w:rsidRDefault="00FC69CA" w:rsidP="00FC69CA">
      <w:pPr>
        <w:spacing w:after="0" w:line="240" w:lineRule="auto"/>
        <w:rPr>
          <w:rFonts w:ascii="Arial" w:hAnsi="Arial" w:cs="Arial"/>
          <w:b/>
          <w:sz w:val="14"/>
          <w:szCs w:val="14"/>
        </w:rPr>
      </w:pPr>
    </w:p>
    <w:p w:rsidR="00FC69CA" w:rsidRPr="00085C0A" w:rsidRDefault="00FC69CA" w:rsidP="00FC69CA">
      <w:pPr>
        <w:spacing w:after="0" w:line="240" w:lineRule="auto"/>
        <w:rPr>
          <w:rFonts w:ascii="Arial" w:hAnsi="Arial" w:cs="Arial"/>
          <w:i/>
          <w:iCs/>
        </w:rPr>
      </w:pPr>
      <w:r w:rsidRPr="00085C0A">
        <w:rPr>
          <w:rFonts w:ascii="Arial" w:hAnsi="Arial" w:cs="Arial"/>
          <w:i/>
          <w:iCs/>
        </w:rPr>
        <w:t>In der Regel begeben sich alle zum Taufbrunnen.</w:t>
      </w:r>
    </w:p>
    <w:p w:rsidR="00FC69CA" w:rsidRPr="00085C0A" w:rsidRDefault="00FC69CA" w:rsidP="00FC69CA">
      <w:pPr>
        <w:spacing w:after="0" w:line="240" w:lineRule="auto"/>
        <w:rPr>
          <w:rFonts w:ascii="Arial" w:hAnsi="Arial" w:cs="Arial"/>
          <w:sz w:val="14"/>
          <w:szCs w:val="14"/>
        </w:rPr>
      </w:pPr>
    </w:p>
    <w:p w:rsidR="00FC69CA" w:rsidRPr="00085C0A" w:rsidRDefault="00FC69CA" w:rsidP="00FC69CA">
      <w:pPr>
        <w:spacing w:after="0" w:line="240" w:lineRule="auto"/>
        <w:rPr>
          <w:rFonts w:ascii="Arial" w:hAnsi="Arial" w:cs="Arial"/>
          <w:b/>
        </w:rPr>
      </w:pPr>
      <w:r w:rsidRPr="00085C0A">
        <w:rPr>
          <w:rFonts w:ascii="Arial" w:hAnsi="Arial" w:cs="Arial"/>
          <w:b/>
        </w:rPr>
        <w:t>Lobpreis und Anrufung Gottes über dem Wasser</w:t>
      </w:r>
    </w:p>
    <w:p w:rsidR="00FC69CA" w:rsidRPr="00085C0A" w:rsidRDefault="00FC69CA" w:rsidP="00FC69CA">
      <w:pPr>
        <w:spacing w:after="0" w:line="240" w:lineRule="auto"/>
        <w:rPr>
          <w:rFonts w:ascii="Arial" w:hAnsi="Arial" w:cs="Arial"/>
        </w:rPr>
      </w:pPr>
      <w:r w:rsidRPr="00085C0A">
        <w:rPr>
          <w:rFonts w:ascii="Arial" w:hAnsi="Arial" w:cs="Arial"/>
        </w:rPr>
        <w:t xml:space="preserve">durch den/die </w:t>
      </w:r>
      <w:proofErr w:type="spellStart"/>
      <w:r w:rsidRPr="00085C0A">
        <w:rPr>
          <w:rFonts w:ascii="Arial" w:hAnsi="Arial" w:cs="Arial"/>
        </w:rPr>
        <w:t>Leiter:in</w:t>
      </w:r>
      <w:proofErr w:type="spellEnd"/>
      <w:r w:rsidRPr="00085C0A">
        <w:rPr>
          <w:rFonts w:ascii="Arial" w:hAnsi="Arial" w:cs="Arial"/>
        </w:rPr>
        <w:t xml:space="preserve"> der Taufe</w:t>
      </w:r>
    </w:p>
    <w:p w:rsidR="00FC69CA" w:rsidRPr="00085C0A" w:rsidRDefault="00FC69CA" w:rsidP="00FC69CA">
      <w:pPr>
        <w:spacing w:after="0" w:line="240" w:lineRule="auto"/>
        <w:rPr>
          <w:rFonts w:ascii="Arial" w:hAnsi="Arial" w:cs="Arial"/>
          <w:sz w:val="14"/>
          <w:szCs w:val="14"/>
        </w:rPr>
      </w:pPr>
    </w:p>
    <w:p w:rsidR="00FC69CA" w:rsidRPr="00085C0A" w:rsidRDefault="00FC69CA" w:rsidP="00FC69CA">
      <w:pPr>
        <w:spacing w:after="0" w:line="240" w:lineRule="auto"/>
        <w:rPr>
          <w:rFonts w:ascii="Arial" w:hAnsi="Arial" w:cs="Arial"/>
          <w:b/>
          <w:bCs/>
        </w:rPr>
      </w:pPr>
      <w:r w:rsidRPr="00085C0A">
        <w:rPr>
          <w:rFonts w:ascii="Arial" w:hAnsi="Arial" w:cs="Arial"/>
          <w:b/>
          <w:bCs/>
        </w:rPr>
        <w:t>Wünsche für den Täufling</w:t>
      </w:r>
    </w:p>
    <w:p w:rsidR="00FC69CA" w:rsidRPr="00085C0A" w:rsidRDefault="00FC69CA" w:rsidP="00FC69CA">
      <w:pPr>
        <w:spacing w:after="0" w:line="240" w:lineRule="auto"/>
        <w:rPr>
          <w:rFonts w:ascii="Arial" w:hAnsi="Arial" w:cs="Arial"/>
        </w:rPr>
      </w:pPr>
      <w:r w:rsidRPr="00085C0A">
        <w:rPr>
          <w:rFonts w:ascii="Arial" w:hAnsi="Arial" w:cs="Arial"/>
        </w:rPr>
        <w:t xml:space="preserve">An dieser Stelle wäre es möglich, Wünsche für den Täufling zu äußern. Dies kann durch folgende Symbolhandlung ergänzt werden: </w:t>
      </w:r>
    </w:p>
    <w:p w:rsidR="00FC69CA" w:rsidRPr="00085C0A" w:rsidRDefault="00FC69CA" w:rsidP="00FC69CA">
      <w:pPr>
        <w:spacing w:after="0" w:line="240" w:lineRule="auto"/>
        <w:rPr>
          <w:rFonts w:ascii="Arial" w:hAnsi="Arial" w:cs="Arial"/>
        </w:rPr>
      </w:pPr>
      <w:r w:rsidRPr="00085C0A">
        <w:rPr>
          <w:rFonts w:ascii="Arial" w:hAnsi="Arial" w:cs="Arial"/>
        </w:rPr>
        <w:t>Wer einen Wunsch sagen will, nimmt den Wasserkrug und gießt etwas Wasser in den Taufbrunnen und sagt dazu den Wunsch, der auch nur aus einem Wort bestehen kann.</w:t>
      </w:r>
    </w:p>
    <w:p w:rsidR="00FC69CA" w:rsidRPr="00085C0A" w:rsidRDefault="00FC69CA" w:rsidP="00FC69CA">
      <w:pPr>
        <w:spacing w:after="0" w:line="240" w:lineRule="auto"/>
        <w:rPr>
          <w:rFonts w:ascii="Arial" w:hAnsi="Arial" w:cs="Arial"/>
          <w:i/>
          <w:color w:val="00B0F0"/>
        </w:rPr>
      </w:pPr>
      <w:r w:rsidRPr="00085C0A">
        <w:rPr>
          <w:rFonts w:ascii="Arial" w:hAnsi="Arial" w:cs="Arial"/>
          <w:i/>
          <w:color w:val="00B0F0"/>
        </w:rPr>
        <w:t>In der Vorbereitung wird diese Form eventuell verabredet und genauer geplant. Es muss darauf geachtet werden, dass entweder genug Wasser im Krug ist oder bei der Taufe muss das Wasser mit der Hand aus dem Brunnen geschöpft und über den Kopf des Täuflings gegossen werden.</w:t>
      </w:r>
    </w:p>
    <w:p w:rsidR="00FC69CA" w:rsidRPr="00085C0A" w:rsidRDefault="00FC69CA" w:rsidP="00FC69CA">
      <w:pPr>
        <w:spacing w:after="0" w:line="240" w:lineRule="auto"/>
        <w:rPr>
          <w:rFonts w:ascii="Arial" w:hAnsi="Arial" w:cs="Arial"/>
          <w:i/>
          <w:color w:val="00B0F0"/>
          <w:sz w:val="10"/>
          <w:szCs w:val="10"/>
        </w:rPr>
      </w:pPr>
    </w:p>
    <w:p w:rsidR="00FC69CA" w:rsidRPr="00085C0A" w:rsidRDefault="00FC69CA" w:rsidP="00FC69CA">
      <w:pPr>
        <w:spacing w:after="0" w:line="240" w:lineRule="auto"/>
        <w:rPr>
          <w:rFonts w:ascii="Arial" w:hAnsi="Arial" w:cs="Arial"/>
          <w:i/>
          <w:color w:val="00B0F0"/>
        </w:rPr>
      </w:pPr>
      <w:r w:rsidRPr="00085C0A">
        <w:rPr>
          <w:rFonts w:ascii="Arial" w:hAnsi="Arial" w:cs="Arial"/>
          <w:i/>
          <w:color w:val="00B0F0"/>
        </w:rPr>
        <w:t xml:space="preserve">Wünsche für den Täufling können auch zu Beginn des Taufgottesdienstes Platz haben, z.B. indem sie von den Teilnehmenden aufgeschrieben werden und dann bei den Fürbitten vorgelesen werden.   </w:t>
      </w:r>
    </w:p>
    <w:p w:rsidR="00FC69CA" w:rsidRPr="00085C0A" w:rsidRDefault="00FC69CA" w:rsidP="00FC69CA">
      <w:pPr>
        <w:spacing w:after="0" w:line="240" w:lineRule="auto"/>
        <w:rPr>
          <w:rFonts w:ascii="Arial" w:hAnsi="Arial" w:cs="Arial"/>
          <w:b/>
          <w:sz w:val="14"/>
          <w:szCs w:val="14"/>
        </w:rPr>
      </w:pPr>
    </w:p>
    <w:p w:rsidR="00FC69CA" w:rsidRPr="00085C0A" w:rsidRDefault="00FC69CA" w:rsidP="00FC69CA">
      <w:pPr>
        <w:spacing w:after="0" w:line="240" w:lineRule="auto"/>
        <w:rPr>
          <w:rFonts w:ascii="Arial" w:hAnsi="Arial" w:cs="Arial"/>
          <w:b/>
        </w:rPr>
      </w:pPr>
      <w:r w:rsidRPr="00085C0A">
        <w:rPr>
          <w:rFonts w:ascii="Arial" w:hAnsi="Arial" w:cs="Arial"/>
          <w:b/>
        </w:rPr>
        <w:t>Absage und Glaubensbekenntnis</w:t>
      </w:r>
    </w:p>
    <w:p w:rsidR="00FC69CA" w:rsidRPr="00085C0A" w:rsidRDefault="00FC69CA" w:rsidP="00FC69CA">
      <w:pPr>
        <w:spacing w:after="0" w:line="240" w:lineRule="auto"/>
        <w:rPr>
          <w:rFonts w:ascii="Arial" w:hAnsi="Arial" w:cs="Arial"/>
        </w:rPr>
      </w:pPr>
      <w:r w:rsidRPr="00085C0A">
        <w:rPr>
          <w:rFonts w:ascii="Arial" w:hAnsi="Arial" w:cs="Arial"/>
        </w:rPr>
        <w:t>Mit Fragen, die den Eltern und Paten seitens des Leiters bzw. der Leiterin der Taufe gestellt werden, bekräftigen sie ihren Glauben.</w:t>
      </w:r>
    </w:p>
    <w:p w:rsidR="00FC69CA" w:rsidRPr="00085C0A" w:rsidRDefault="00FC69CA" w:rsidP="00FC69CA">
      <w:pPr>
        <w:spacing w:after="0" w:line="240" w:lineRule="auto"/>
        <w:rPr>
          <w:rFonts w:ascii="Arial" w:hAnsi="Arial" w:cs="Arial"/>
        </w:rPr>
      </w:pPr>
      <w:r w:rsidRPr="00085C0A">
        <w:rPr>
          <w:rFonts w:ascii="Arial" w:hAnsi="Arial" w:cs="Arial"/>
        </w:rPr>
        <w:t>Es geht dabei um:</w:t>
      </w:r>
    </w:p>
    <w:p w:rsidR="00FC69CA" w:rsidRDefault="00FC69CA" w:rsidP="00FC69CA">
      <w:pPr>
        <w:pStyle w:val="Listenabsatz"/>
        <w:numPr>
          <w:ilvl w:val="0"/>
          <w:numId w:val="2"/>
        </w:numPr>
        <w:spacing w:after="0" w:line="240" w:lineRule="auto"/>
        <w:rPr>
          <w:rFonts w:ascii="Arial" w:hAnsi="Arial" w:cs="Arial"/>
        </w:rPr>
      </w:pPr>
      <w:r w:rsidRPr="00085C0A">
        <w:rPr>
          <w:rFonts w:ascii="Arial" w:hAnsi="Arial" w:cs="Arial"/>
        </w:rPr>
        <w:t>Absage an das Böse, das wir von unseren Kindern fernhalten wollen, und vor dem sie geschützt sein sollen.</w:t>
      </w:r>
    </w:p>
    <w:p w:rsidR="00FC69CA" w:rsidRPr="00085C0A" w:rsidRDefault="00FC69CA" w:rsidP="00FC69CA">
      <w:pPr>
        <w:pStyle w:val="Listenabsatz"/>
        <w:spacing w:after="0" w:line="240" w:lineRule="auto"/>
        <w:ind w:left="360"/>
        <w:rPr>
          <w:rFonts w:ascii="Arial" w:hAnsi="Arial" w:cs="Arial"/>
        </w:rPr>
      </w:pPr>
      <w:r w:rsidRPr="00085C0A">
        <w:rPr>
          <w:rFonts w:ascii="Arial" w:hAnsi="Arial" w:cs="Arial"/>
        </w:rPr>
        <w:t xml:space="preserve">Antwort mit: </w:t>
      </w:r>
      <w:r w:rsidRPr="00085C0A">
        <w:rPr>
          <w:rFonts w:ascii="Arial" w:hAnsi="Arial" w:cs="Arial"/>
          <w:highlight w:val="lightGray"/>
        </w:rPr>
        <w:t>„Ich widersage“.</w:t>
      </w:r>
    </w:p>
    <w:p w:rsidR="00FC69CA" w:rsidRDefault="00FC69CA" w:rsidP="00FC69CA">
      <w:pPr>
        <w:pStyle w:val="Listenabsatz"/>
        <w:numPr>
          <w:ilvl w:val="0"/>
          <w:numId w:val="2"/>
        </w:numPr>
        <w:spacing w:after="0" w:line="240" w:lineRule="auto"/>
        <w:rPr>
          <w:rFonts w:ascii="Arial" w:hAnsi="Arial" w:cs="Arial"/>
        </w:rPr>
      </w:pPr>
      <w:r w:rsidRPr="00085C0A">
        <w:rPr>
          <w:rFonts w:ascii="Arial" w:hAnsi="Arial" w:cs="Arial"/>
        </w:rPr>
        <w:t>Zustimmung zum Glauben an den christlichen Gott, den uns Jesus nahegebracht hat.</w:t>
      </w:r>
    </w:p>
    <w:p w:rsidR="00FC69CA" w:rsidRPr="00085C0A" w:rsidRDefault="00FC69CA" w:rsidP="00FC69CA">
      <w:pPr>
        <w:pStyle w:val="Listenabsatz"/>
        <w:spacing w:after="0" w:line="240" w:lineRule="auto"/>
        <w:ind w:left="360"/>
        <w:rPr>
          <w:rFonts w:ascii="Arial" w:hAnsi="Arial" w:cs="Arial"/>
        </w:rPr>
      </w:pPr>
      <w:r w:rsidRPr="00085C0A">
        <w:rPr>
          <w:rFonts w:ascii="Arial" w:hAnsi="Arial" w:cs="Arial"/>
        </w:rPr>
        <w:t xml:space="preserve">Antwort mit: </w:t>
      </w:r>
      <w:r w:rsidRPr="00085C0A">
        <w:rPr>
          <w:rFonts w:ascii="Arial" w:hAnsi="Arial" w:cs="Arial"/>
          <w:highlight w:val="lightGray"/>
        </w:rPr>
        <w:t>„Ich glaube“.</w:t>
      </w:r>
    </w:p>
    <w:p w:rsidR="00FC69CA" w:rsidRPr="00085C0A" w:rsidRDefault="00FC69CA" w:rsidP="00FC69CA">
      <w:pPr>
        <w:spacing w:after="0" w:line="240" w:lineRule="auto"/>
        <w:rPr>
          <w:rFonts w:ascii="Arial" w:hAnsi="Arial" w:cs="Arial"/>
        </w:rPr>
      </w:pPr>
      <w:r w:rsidRPr="00085C0A">
        <w:rPr>
          <w:rFonts w:ascii="Arial" w:hAnsi="Arial" w:cs="Arial"/>
        </w:rPr>
        <w:t>Es kann das gemeinsame Glaubensbekenntnis folgen.</w:t>
      </w:r>
    </w:p>
    <w:p w:rsidR="00FC69CA" w:rsidRDefault="00FC69CA" w:rsidP="00085C0A">
      <w:pPr>
        <w:spacing w:after="0" w:line="240" w:lineRule="auto"/>
        <w:rPr>
          <w:rFonts w:ascii="Arial" w:hAnsi="Arial" w:cs="Arial"/>
          <w:b/>
        </w:rPr>
      </w:pPr>
    </w:p>
    <w:p w:rsidR="00FC69CA" w:rsidRDefault="00FC69CA" w:rsidP="00085C0A">
      <w:pPr>
        <w:spacing w:after="0" w:line="240" w:lineRule="auto"/>
        <w:rPr>
          <w:rFonts w:ascii="Arial" w:hAnsi="Arial" w:cs="Arial"/>
          <w:b/>
        </w:rPr>
      </w:pPr>
    </w:p>
    <w:p w:rsidR="002A22F3" w:rsidRPr="00B937B9" w:rsidRDefault="002A22F3" w:rsidP="002A22F3">
      <w:pPr>
        <w:spacing w:after="0" w:line="240" w:lineRule="auto"/>
        <w:rPr>
          <w:rFonts w:ascii="Arial" w:hAnsi="Arial" w:cs="Arial"/>
          <w:i/>
          <w:color w:val="00B0F0"/>
          <w:sz w:val="28"/>
          <w:szCs w:val="28"/>
        </w:rPr>
      </w:pPr>
      <w:r w:rsidRPr="00085C0A">
        <w:rPr>
          <w:rFonts w:ascii="Arial" w:hAnsi="Arial" w:cs="Arial"/>
          <w:i/>
          <w:color w:val="00B0F0"/>
        </w:rPr>
        <w:lastRenderedPageBreak/>
        <w:t xml:space="preserve">In einem Gottesdienst und in einer Tauffeier darf niemand blamiert werden, daher ist es wichtig, dass die Anwesenden das Glaubensbekenntnis sprechen können. In der Vorbereitung wird darüber gesprochen, wie dies gelingen kann (z.B. Gebetstexte werden ausgeteilt, Gotteslobe stehen zur Verfügung und die Nummern werden angezeigt.)     Wenn ein Liedblatt erstellt wird, können die Gebete auch dort abgedruckt werden. </w:t>
      </w:r>
    </w:p>
    <w:p w:rsidR="002A22F3" w:rsidRDefault="002A22F3" w:rsidP="002A22F3">
      <w:pPr>
        <w:spacing w:after="0" w:line="240" w:lineRule="auto"/>
        <w:rPr>
          <w:rFonts w:ascii="Arial" w:hAnsi="Arial" w:cs="Arial"/>
          <w:b/>
        </w:rPr>
      </w:pPr>
    </w:p>
    <w:p w:rsidR="002A22F3" w:rsidRDefault="002A22F3" w:rsidP="002A22F3">
      <w:pPr>
        <w:spacing w:after="0" w:line="240" w:lineRule="auto"/>
        <w:rPr>
          <w:rFonts w:ascii="Arial" w:hAnsi="Arial" w:cs="Arial"/>
          <w:b/>
        </w:rPr>
      </w:pPr>
    </w:p>
    <w:p w:rsidR="002A22F3" w:rsidRPr="00085C0A" w:rsidRDefault="002A22F3" w:rsidP="002A22F3">
      <w:pPr>
        <w:spacing w:after="0" w:line="240" w:lineRule="auto"/>
        <w:rPr>
          <w:rFonts w:ascii="Arial" w:hAnsi="Arial" w:cs="Arial"/>
          <w:b/>
        </w:rPr>
      </w:pPr>
      <w:r w:rsidRPr="00085C0A">
        <w:rPr>
          <w:rFonts w:ascii="Arial" w:hAnsi="Arial" w:cs="Arial"/>
          <w:b/>
        </w:rPr>
        <w:t>Taufspruch</w:t>
      </w:r>
    </w:p>
    <w:p w:rsidR="002A22F3" w:rsidRPr="00085C0A" w:rsidRDefault="002A22F3" w:rsidP="002A22F3">
      <w:pPr>
        <w:spacing w:after="0" w:line="240" w:lineRule="auto"/>
        <w:rPr>
          <w:rFonts w:ascii="Arial" w:hAnsi="Arial" w:cs="Arial"/>
        </w:rPr>
      </w:pPr>
      <w:r w:rsidRPr="00085C0A">
        <w:rPr>
          <w:rFonts w:ascii="Arial" w:hAnsi="Arial" w:cs="Arial"/>
        </w:rPr>
        <w:t>Eltern können in der Vorbereitung angeregt werden, einen Taufspruch für ihr Kind auszusuchen. Dieser kann an dieser Stelle von den Eltern vorgetragen werden.</w:t>
      </w:r>
    </w:p>
    <w:p w:rsidR="002A22F3" w:rsidRPr="00085C0A" w:rsidRDefault="002A22F3" w:rsidP="002A22F3">
      <w:pPr>
        <w:spacing w:after="0" w:line="240" w:lineRule="auto"/>
        <w:rPr>
          <w:rFonts w:ascii="Arial" w:hAnsi="Arial" w:cs="Arial"/>
          <w:i/>
          <w:color w:val="00B0F0"/>
        </w:rPr>
      </w:pPr>
      <w:r w:rsidRPr="00085C0A">
        <w:rPr>
          <w:rFonts w:ascii="Arial" w:hAnsi="Arial" w:cs="Arial"/>
          <w:i/>
          <w:color w:val="00B0F0"/>
        </w:rPr>
        <w:t>Darüber ist in der Vorbereitung zu sprechen. Taufsprüche finden die Eltern meist im Internet oder man gibt ihnen in der Vorbereitung etwas an die Hand.</w:t>
      </w:r>
    </w:p>
    <w:p w:rsidR="002A22F3" w:rsidRPr="00085C0A" w:rsidRDefault="002A22F3" w:rsidP="002A22F3">
      <w:pPr>
        <w:spacing w:after="0" w:line="240" w:lineRule="auto"/>
        <w:rPr>
          <w:rFonts w:ascii="Arial" w:hAnsi="Arial" w:cs="Arial"/>
        </w:rPr>
      </w:pPr>
      <w:r w:rsidRPr="00085C0A">
        <w:rPr>
          <w:rFonts w:ascii="Arial" w:hAnsi="Arial" w:cs="Arial"/>
          <w:i/>
          <w:color w:val="00B0F0"/>
        </w:rPr>
        <w:t xml:space="preserve">Der Taufspruch kann auch in der Ansprache Erwähnung finden.     </w:t>
      </w:r>
      <w:r w:rsidRPr="00085C0A">
        <w:rPr>
          <w:rFonts w:ascii="Arial" w:hAnsi="Arial" w:cs="Arial"/>
        </w:rPr>
        <w:t xml:space="preserve"> </w:t>
      </w:r>
    </w:p>
    <w:p w:rsidR="002A22F3" w:rsidRDefault="002A22F3" w:rsidP="002A22F3">
      <w:pPr>
        <w:spacing w:after="0" w:line="240" w:lineRule="auto"/>
        <w:rPr>
          <w:rFonts w:ascii="Arial" w:hAnsi="Arial" w:cs="Arial"/>
          <w:b/>
        </w:rPr>
      </w:pPr>
    </w:p>
    <w:p w:rsidR="002A22F3" w:rsidRPr="00085C0A" w:rsidRDefault="002A22F3" w:rsidP="002A22F3">
      <w:pPr>
        <w:spacing w:after="0" w:line="240" w:lineRule="auto"/>
        <w:rPr>
          <w:rFonts w:ascii="Arial" w:hAnsi="Arial" w:cs="Arial"/>
          <w:b/>
        </w:rPr>
      </w:pPr>
    </w:p>
    <w:p w:rsidR="002A22F3" w:rsidRPr="00085C0A" w:rsidRDefault="002A22F3" w:rsidP="002A22F3">
      <w:pPr>
        <w:spacing w:after="0" w:line="240" w:lineRule="auto"/>
        <w:rPr>
          <w:rFonts w:ascii="Arial" w:hAnsi="Arial" w:cs="Arial"/>
          <w:b/>
        </w:rPr>
      </w:pPr>
      <w:r w:rsidRPr="00085C0A">
        <w:rPr>
          <w:rFonts w:ascii="Arial" w:hAnsi="Arial" w:cs="Arial"/>
          <w:b/>
        </w:rPr>
        <w:t>Taufe</w:t>
      </w:r>
    </w:p>
    <w:p w:rsidR="002A22F3" w:rsidRPr="00085C0A" w:rsidRDefault="002A22F3" w:rsidP="002A22F3">
      <w:pPr>
        <w:spacing w:after="0" w:line="240" w:lineRule="auto"/>
        <w:rPr>
          <w:rFonts w:ascii="Arial" w:hAnsi="Arial" w:cs="Arial"/>
        </w:rPr>
      </w:pPr>
      <w:r w:rsidRPr="00085C0A">
        <w:rPr>
          <w:rFonts w:ascii="Arial" w:hAnsi="Arial" w:cs="Arial"/>
          <w:highlight w:val="lightGray"/>
        </w:rPr>
        <w:t>„N., Ich taufe dich im Namen des Vaters und des Sohnes und des Heiligen Geistes.“</w:t>
      </w:r>
    </w:p>
    <w:p w:rsidR="002A22F3" w:rsidRPr="00085C0A" w:rsidRDefault="002A22F3" w:rsidP="002A22F3">
      <w:pPr>
        <w:spacing w:after="0" w:line="240" w:lineRule="auto"/>
        <w:rPr>
          <w:rFonts w:ascii="Arial" w:hAnsi="Arial" w:cs="Arial"/>
          <w:i/>
          <w:color w:val="00B0F0"/>
        </w:rPr>
      </w:pPr>
      <w:r w:rsidRPr="00085C0A">
        <w:rPr>
          <w:rFonts w:ascii="Arial" w:hAnsi="Arial" w:cs="Arial"/>
          <w:i/>
          <w:color w:val="00B0F0"/>
        </w:rPr>
        <w:t>Bei der Vorbereitung wird darüber gesprochen, wie die Taufe genau geschieht und wie alle einbezogen sein können, z.B. dass die Kinder einen Kreis um den Taufbrunnen bilden.</w:t>
      </w:r>
    </w:p>
    <w:p w:rsidR="002A22F3" w:rsidRDefault="002A22F3" w:rsidP="002A22F3">
      <w:pPr>
        <w:spacing w:after="0" w:line="240" w:lineRule="auto"/>
        <w:rPr>
          <w:rFonts w:ascii="Arial" w:hAnsi="Arial" w:cs="Arial"/>
          <w:b/>
        </w:rPr>
      </w:pPr>
    </w:p>
    <w:p w:rsidR="002A22F3" w:rsidRPr="00085C0A" w:rsidRDefault="002A22F3" w:rsidP="002A22F3">
      <w:pPr>
        <w:spacing w:after="0" w:line="240" w:lineRule="auto"/>
        <w:rPr>
          <w:rFonts w:ascii="Arial" w:hAnsi="Arial" w:cs="Arial"/>
          <w:b/>
        </w:rPr>
      </w:pPr>
    </w:p>
    <w:p w:rsidR="002A22F3" w:rsidRPr="00085C0A" w:rsidRDefault="002A22F3" w:rsidP="002A22F3">
      <w:pPr>
        <w:spacing w:after="0" w:line="240" w:lineRule="auto"/>
        <w:rPr>
          <w:rFonts w:ascii="Arial" w:hAnsi="Arial" w:cs="Arial"/>
          <w:b/>
        </w:rPr>
      </w:pPr>
      <w:r w:rsidRPr="00085C0A">
        <w:rPr>
          <w:rFonts w:ascii="Arial" w:hAnsi="Arial" w:cs="Arial"/>
          <w:b/>
        </w:rPr>
        <w:t xml:space="preserve">Salbung mit Chrisam </w:t>
      </w:r>
    </w:p>
    <w:p w:rsidR="002A22F3" w:rsidRPr="00085C0A" w:rsidRDefault="002A22F3" w:rsidP="002A22F3">
      <w:pPr>
        <w:spacing w:after="0" w:line="240" w:lineRule="auto"/>
        <w:rPr>
          <w:rFonts w:ascii="Arial" w:hAnsi="Arial" w:cs="Arial"/>
          <w:bCs/>
        </w:rPr>
      </w:pPr>
      <w:r w:rsidRPr="00085C0A">
        <w:rPr>
          <w:rFonts w:ascii="Arial" w:hAnsi="Arial" w:cs="Arial"/>
          <w:bCs/>
          <w:highlight w:val="lightGray"/>
        </w:rPr>
        <w:t>„</w:t>
      </w:r>
      <w:proofErr w:type="spellStart"/>
      <w:r w:rsidRPr="00085C0A">
        <w:rPr>
          <w:rFonts w:ascii="Arial" w:hAnsi="Arial" w:cs="Arial"/>
          <w:bCs/>
          <w:highlight w:val="lightGray"/>
        </w:rPr>
        <w:t>Chrisamworte</w:t>
      </w:r>
      <w:proofErr w:type="spellEnd"/>
      <w:r w:rsidRPr="00085C0A">
        <w:rPr>
          <w:rFonts w:ascii="Arial" w:hAnsi="Arial" w:cs="Arial"/>
          <w:bCs/>
          <w:highlight w:val="lightGray"/>
        </w:rPr>
        <w:t>“</w:t>
      </w:r>
    </w:p>
    <w:p w:rsidR="002A22F3" w:rsidRDefault="002A22F3" w:rsidP="002A22F3">
      <w:pPr>
        <w:pStyle w:val="Kommentartext"/>
        <w:spacing w:after="0"/>
        <w:rPr>
          <w:rFonts w:ascii="Arial" w:hAnsi="Arial" w:cs="Arial"/>
          <w:i/>
          <w:color w:val="00B0F0"/>
          <w:sz w:val="22"/>
          <w:szCs w:val="22"/>
        </w:rPr>
      </w:pPr>
      <w:r w:rsidRPr="00085C0A">
        <w:rPr>
          <w:rFonts w:ascii="Arial" w:hAnsi="Arial" w:cs="Arial"/>
          <w:i/>
          <w:color w:val="00B0F0"/>
          <w:sz w:val="22"/>
          <w:szCs w:val="22"/>
        </w:rPr>
        <w:t>Um anwesende Kinder einzubeziehen, kann man ihnen den Chrisam zeigen und sie daran riechen lassen.</w:t>
      </w:r>
    </w:p>
    <w:p w:rsidR="002A22F3" w:rsidRDefault="002A22F3" w:rsidP="002A22F3">
      <w:pPr>
        <w:spacing w:after="0" w:line="240" w:lineRule="auto"/>
        <w:rPr>
          <w:rFonts w:ascii="Arial" w:hAnsi="Arial" w:cs="Arial"/>
          <w:b/>
        </w:rPr>
      </w:pPr>
    </w:p>
    <w:p w:rsidR="002A22F3" w:rsidRDefault="002A22F3" w:rsidP="00085C0A">
      <w:pPr>
        <w:spacing w:after="0" w:line="240" w:lineRule="auto"/>
        <w:rPr>
          <w:rFonts w:ascii="Arial" w:hAnsi="Arial" w:cs="Arial"/>
          <w:b/>
        </w:rPr>
      </w:pPr>
    </w:p>
    <w:p w:rsidR="00085C0A" w:rsidRPr="00085C0A" w:rsidRDefault="00085C0A" w:rsidP="00085C0A">
      <w:pPr>
        <w:spacing w:after="0" w:line="240" w:lineRule="auto"/>
        <w:rPr>
          <w:rFonts w:ascii="Arial" w:hAnsi="Arial" w:cs="Arial"/>
        </w:rPr>
      </w:pPr>
    </w:p>
    <w:p w:rsidR="00085C0A" w:rsidRPr="003240EE" w:rsidRDefault="00085C0A" w:rsidP="003240EE">
      <w:pPr>
        <w:spacing w:after="0" w:line="240" w:lineRule="auto"/>
        <w:rPr>
          <w:rFonts w:ascii="Arial" w:hAnsi="Arial" w:cs="Arial"/>
        </w:rPr>
      </w:pPr>
    </w:p>
    <w:sectPr w:rsidR="00085C0A" w:rsidRPr="003240EE" w:rsidSect="003240EE">
      <w:pgSz w:w="16838" w:h="11906" w:orient="landscape"/>
      <w:pgMar w:top="1417" w:right="1417" w:bottom="1417" w:left="1134"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3C" w:rsidRDefault="0093513C" w:rsidP="003240EE">
      <w:pPr>
        <w:spacing w:after="0" w:line="240" w:lineRule="auto"/>
      </w:pPr>
      <w:r>
        <w:separator/>
      </w:r>
    </w:p>
  </w:endnote>
  <w:endnote w:type="continuationSeparator" w:id="0">
    <w:p w:rsidR="0093513C" w:rsidRDefault="0093513C" w:rsidP="0032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3C" w:rsidRDefault="0093513C" w:rsidP="003240EE">
      <w:pPr>
        <w:spacing w:after="0" w:line="240" w:lineRule="auto"/>
      </w:pPr>
      <w:r>
        <w:separator/>
      </w:r>
    </w:p>
  </w:footnote>
  <w:footnote w:type="continuationSeparator" w:id="0">
    <w:p w:rsidR="0093513C" w:rsidRDefault="0093513C" w:rsidP="003240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45878"/>
    <w:multiLevelType w:val="hybridMultilevel"/>
    <w:tmpl w:val="D778A612"/>
    <w:lvl w:ilvl="0" w:tplc="B582C77E">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4E1A077B"/>
    <w:multiLevelType w:val="hybridMultilevel"/>
    <w:tmpl w:val="1E7864C0"/>
    <w:lvl w:ilvl="0" w:tplc="89620AF6">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0EE"/>
    <w:rsid w:val="00037D69"/>
    <w:rsid w:val="00085C0A"/>
    <w:rsid w:val="00136E68"/>
    <w:rsid w:val="0017374D"/>
    <w:rsid w:val="002A22F3"/>
    <w:rsid w:val="0032182C"/>
    <w:rsid w:val="003240EE"/>
    <w:rsid w:val="00773E92"/>
    <w:rsid w:val="007E28FA"/>
    <w:rsid w:val="0093513C"/>
    <w:rsid w:val="00AF1908"/>
    <w:rsid w:val="00C244BD"/>
    <w:rsid w:val="00CC3FA5"/>
    <w:rsid w:val="00D2437A"/>
    <w:rsid w:val="00FC69CA"/>
    <w:rsid w:val="00FD62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0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0EE"/>
    <w:pPr>
      <w:tabs>
        <w:tab w:val="center" w:pos="4536"/>
        <w:tab w:val="right" w:pos="9072"/>
      </w:tabs>
    </w:pPr>
  </w:style>
  <w:style w:type="character" w:customStyle="1" w:styleId="KopfzeileZchn">
    <w:name w:val="Kopfzeile Zchn"/>
    <w:basedOn w:val="Absatz-Standardschriftart"/>
    <w:link w:val="Kopfzeile"/>
    <w:uiPriority w:val="99"/>
    <w:rsid w:val="003240EE"/>
    <w:rPr>
      <w:rFonts w:ascii="Arial" w:hAnsi="Arial"/>
      <w:sz w:val="24"/>
    </w:rPr>
  </w:style>
  <w:style w:type="paragraph" w:styleId="Fuzeile">
    <w:name w:val="footer"/>
    <w:basedOn w:val="Standard"/>
    <w:link w:val="FuzeileZchn"/>
    <w:uiPriority w:val="99"/>
    <w:unhideWhenUsed/>
    <w:rsid w:val="003240EE"/>
    <w:pPr>
      <w:tabs>
        <w:tab w:val="center" w:pos="4536"/>
        <w:tab w:val="right" w:pos="9072"/>
      </w:tabs>
    </w:pPr>
  </w:style>
  <w:style w:type="character" w:customStyle="1" w:styleId="FuzeileZchn">
    <w:name w:val="Fußzeile Zchn"/>
    <w:basedOn w:val="Absatz-Standardschriftart"/>
    <w:link w:val="Fuzeile"/>
    <w:uiPriority w:val="99"/>
    <w:rsid w:val="003240EE"/>
    <w:rPr>
      <w:rFonts w:ascii="Arial" w:hAnsi="Arial"/>
      <w:sz w:val="24"/>
    </w:rPr>
  </w:style>
  <w:style w:type="paragraph" w:styleId="Sprechblasentext">
    <w:name w:val="Balloon Text"/>
    <w:basedOn w:val="Standard"/>
    <w:link w:val="SprechblasentextZchn"/>
    <w:uiPriority w:val="99"/>
    <w:semiHidden/>
    <w:unhideWhenUsed/>
    <w:rsid w:val="003240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0EE"/>
    <w:rPr>
      <w:rFonts w:ascii="Tahoma" w:hAnsi="Tahoma" w:cs="Tahoma"/>
      <w:sz w:val="16"/>
      <w:szCs w:val="16"/>
    </w:rPr>
  </w:style>
  <w:style w:type="paragraph" w:styleId="Kommentartext">
    <w:name w:val="annotation text"/>
    <w:basedOn w:val="Standard"/>
    <w:link w:val="KommentartextZchn"/>
    <w:uiPriority w:val="99"/>
    <w:unhideWhenUsed/>
    <w:rsid w:val="003240EE"/>
    <w:pPr>
      <w:spacing w:line="240" w:lineRule="auto"/>
    </w:pPr>
    <w:rPr>
      <w:sz w:val="20"/>
      <w:szCs w:val="20"/>
    </w:rPr>
  </w:style>
  <w:style w:type="character" w:customStyle="1" w:styleId="KommentartextZchn">
    <w:name w:val="Kommentartext Zchn"/>
    <w:basedOn w:val="Absatz-Standardschriftart"/>
    <w:link w:val="Kommentartext"/>
    <w:uiPriority w:val="99"/>
    <w:rsid w:val="003240EE"/>
    <w:rPr>
      <w:sz w:val="20"/>
      <w:szCs w:val="20"/>
    </w:rPr>
  </w:style>
  <w:style w:type="paragraph" w:styleId="Listenabsatz">
    <w:name w:val="List Paragraph"/>
    <w:basedOn w:val="Standard"/>
    <w:uiPriority w:val="34"/>
    <w:qFormat/>
    <w:rsid w:val="00085C0A"/>
    <w:pPr>
      <w:ind w:left="720"/>
      <w:contextualSpacing/>
    </w:pPr>
  </w:style>
  <w:style w:type="character" w:styleId="Hyperlink">
    <w:name w:val="Hyperlink"/>
    <w:basedOn w:val="Absatz-Standardschriftart"/>
    <w:uiPriority w:val="99"/>
    <w:unhideWhenUsed/>
    <w:rsid w:val="00085C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240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40EE"/>
    <w:pPr>
      <w:tabs>
        <w:tab w:val="center" w:pos="4536"/>
        <w:tab w:val="right" w:pos="9072"/>
      </w:tabs>
    </w:pPr>
  </w:style>
  <w:style w:type="character" w:customStyle="1" w:styleId="KopfzeileZchn">
    <w:name w:val="Kopfzeile Zchn"/>
    <w:basedOn w:val="Absatz-Standardschriftart"/>
    <w:link w:val="Kopfzeile"/>
    <w:uiPriority w:val="99"/>
    <w:rsid w:val="003240EE"/>
    <w:rPr>
      <w:rFonts w:ascii="Arial" w:hAnsi="Arial"/>
      <w:sz w:val="24"/>
    </w:rPr>
  </w:style>
  <w:style w:type="paragraph" w:styleId="Fuzeile">
    <w:name w:val="footer"/>
    <w:basedOn w:val="Standard"/>
    <w:link w:val="FuzeileZchn"/>
    <w:uiPriority w:val="99"/>
    <w:unhideWhenUsed/>
    <w:rsid w:val="003240EE"/>
    <w:pPr>
      <w:tabs>
        <w:tab w:val="center" w:pos="4536"/>
        <w:tab w:val="right" w:pos="9072"/>
      </w:tabs>
    </w:pPr>
  </w:style>
  <w:style w:type="character" w:customStyle="1" w:styleId="FuzeileZchn">
    <w:name w:val="Fußzeile Zchn"/>
    <w:basedOn w:val="Absatz-Standardschriftart"/>
    <w:link w:val="Fuzeile"/>
    <w:uiPriority w:val="99"/>
    <w:rsid w:val="003240EE"/>
    <w:rPr>
      <w:rFonts w:ascii="Arial" w:hAnsi="Arial"/>
      <w:sz w:val="24"/>
    </w:rPr>
  </w:style>
  <w:style w:type="paragraph" w:styleId="Sprechblasentext">
    <w:name w:val="Balloon Text"/>
    <w:basedOn w:val="Standard"/>
    <w:link w:val="SprechblasentextZchn"/>
    <w:uiPriority w:val="99"/>
    <w:semiHidden/>
    <w:unhideWhenUsed/>
    <w:rsid w:val="003240E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40EE"/>
    <w:rPr>
      <w:rFonts w:ascii="Tahoma" w:hAnsi="Tahoma" w:cs="Tahoma"/>
      <w:sz w:val="16"/>
      <w:szCs w:val="16"/>
    </w:rPr>
  </w:style>
  <w:style w:type="paragraph" w:styleId="Kommentartext">
    <w:name w:val="annotation text"/>
    <w:basedOn w:val="Standard"/>
    <w:link w:val="KommentartextZchn"/>
    <w:uiPriority w:val="99"/>
    <w:unhideWhenUsed/>
    <w:rsid w:val="003240EE"/>
    <w:pPr>
      <w:spacing w:line="240" w:lineRule="auto"/>
    </w:pPr>
    <w:rPr>
      <w:sz w:val="20"/>
      <w:szCs w:val="20"/>
    </w:rPr>
  </w:style>
  <w:style w:type="character" w:customStyle="1" w:styleId="KommentartextZchn">
    <w:name w:val="Kommentartext Zchn"/>
    <w:basedOn w:val="Absatz-Standardschriftart"/>
    <w:link w:val="Kommentartext"/>
    <w:uiPriority w:val="99"/>
    <w:rsid w:val="003240EE"/>
    <w:rPr>
      <w:sz w:val="20"/>
      <w:szCs w:val="20"/>
    </w:rPr>
  </w:style>
  <w:style w:type="paragraph" w:styleId="Listenabsatz">
    <w:name w:val="List Paragraph"/>
    <w:basedOn w:val="Standard"/>
    <w:uiPriority w:val="34"/>
    <w:qFormat/>
    <w:rsid w:val="00085C0A"/>
    <w:pPr>
      <w:ind w:left="720"/>
      <w:contextualSpacing/>
    </w:pPr>
  </w:style>
  <w:style w:type="character" w:styleId="Hyperlink">
    <w:name w:val="Hyperlink"/>
    <w:basedOn w:val="Absatz-Standardschriftart"/>
    <w:uiPriority w:val="99"/>
    <w:unhideWhenUsed/>
    <w:rsid w:val="00085C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vielen-orten.de/tauf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2131D92E.dotm</Template>
  <TotalTime>0</TotalTime>
  <Pages>4</Pages>
  <Words>1241</Words>
  <Characters>7821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9044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MHesselmaier</dc:creator>
  <cp:lastModifiedBy>Dr. Christiane Bundschuh-Schramm</cp:lastModifiedBy>
  <cp:revision>4</cp:revision>
  <cp:lastPrinted>2023-04-04T12:07:00Z</cp:lastPrinted>
  <dcterms:created xsi:type="dcterms:W3CDTF">2023-04-04T13:45:00Z</dcterms:created>
  <dcterms:modified xsi:type="dcterms:W3CDTF">2023-04-04T15:53:00Z</dcterms:modified>
</cp:coreProperties>
</file>